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594E" w:rsidRPr="00D913BC" w:rsidTr="00D913BC">
        <w:tc>
          <w:tcPr>
            <w:tcW w:w="9350" w:type="dxa"/>
          </w:tcPr>
          <w:p w:rsidR="0046594E" w:rsidRDefault="0046594E" w:rsidP="00D913BC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48"/>
                <w:szCs w:val="48"/>
                <w:u w:val="single"/>
              </w:rPr>
              <w:t>中文</w:t>
            </w:r>
          </w:p>
          <w:p w:rsidR="0046594E" w:rsidRDefault="0046594E" w:rsidP="0046594E">
            <w:pPr>
              <w:spacing w:line="360" w:lineRule="auto"/>
              <w:rPr>
                <w:b/>
                <w:bdr w:val="single" w:sz="4" w:space="0" w:color="auto" w:frame="1"/>
              </w:rPr>
            </w:pPr>
            <w:r>
              <w:rPr>
                <w:rFonts w:hint="eastAsia"/>
                <w:b/>
                <w:bdr w:val="single" w:sz="4" w:space="0" w:color="auto" w:frame="1"/>
              </w:rPr>
              <w:t>卷</w:t>
            </w:r>
            <w:proofErr w:type="gramStart"/>
            <w:r>
              <w:rPr>
                <w:rFonts w:hint="eastAsia"/>
                <w:b/>
                <w:bdr w:val="single" w:sz="4" w:space="0" w:color="auto" w:frame="1"/>
              </w:rPr>
              <w:t>一</w:t>
            </w:r>
            <w:proofErr w:type="gramEnd"/>
            <w:r>
              <w:rPr>
                <w:rFonts w:hint="eastAsia"/>
                <w:b/>
                <w:bdr w:val="single" w:sz="4" w:space="0" w:color="auto" w:frame="1"/>
              </w:rPr>
              <w:t>（閱讀卷）　　時限：</w:t>
            </w:r>
            <w:proofErr w:type="gramStart"/>
            <w:r>
              <w:rPr>
                <w:rFonts w:hint="eastAsia"/>
                <w:b/>
                <w:bdr w:val="single" w:sz="4" w:space="0" w:color="auto" w:frame="1"/>
              </w:rPr>
              <w:t>1</w:t>
            </w:r>
            <w:r>
              <w:rPr>
                <w:rFonts w:hint="eastAsia"/>
                <w:b/>
                <w:bdr w:val="single" w:sz="4" w:space="0" w:color="auto" w:frame="1"/>
              </w:rPr>
              <w:t>小時完卷</w:t>
            </w:r>
            <w:proofErr w:type="gramEnd"/>
            <w:r>
              <w:rPr>
                <w:rFonts w:hint="eastAsia"/>
                <w:b/>
                <w:bdr w:val="single" w:sz="4" w:space="0" w:color="auto" w:frame="1"/>
              </w:rPr>
              <w:t xml:space="preserve">  1/6/2018</w:t>
            </w:r>
          </w:p>
          <w:p w:rsidR="0046594E" w:rsidRPr="00975ABF" w:rsidRDefault="0046594E" w:rsidP="0046594E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</w:rPr>
            </w:pPr>
            <w:r w:rsidRPr="00975ABF">
              <w:rPr>
                <w:rFonts w:ascii="標楷體" w:eastAsia="標楷體" w:hAnsi="標楷體"/>
              </w:rPr>
              <w:t>試卷</w:t>
            </w:r>
            <w:r w:rsidRPr="00975ABF">
              <w:rPr>
                <w:rFonts w:ascii="標楷體" w:eastAsia="標楷體" w:hAnsi="標楷體" w:hint="eastAsia"/>
              </w:rPr>
              <w:t>分兩部分，甲部：閱讀理解，</w:t>
            </w:r>
            <w:proofErr w:type="gramStart"/>
            <w:r w:rsidRPr="00975ABF">
              <w:rPr>
                <w:rFonts w:ascii="標楷體" w:eastAsia="標楷體" w:hAnsi="標楷體" w:hint="eastAsia"/>
              </w:rPr>
              <w:t>佔</w:t>
            </w:r>
            <w:proofErr w:type="gramEnd"/>
            <w:r w:rsidRPr="00975ABF">
              <w:rPr>
                <w:rFonts w:ascii="標楷體" w:eastAsia="標楷體" w:hAnsi="標楷體" w:hint="eastAsia"/>
              </w:rPr>
              <w:t>40分；乙部：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課本問題及語文運用</w:t>
            </w:r>
            <w:r w:rsidRPr="00975ABF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975ABF">
              <w:rPr>
                <w:rFonts w:ascii="標楷體" w:eastAsia="標楷體" w:hAnsi="標楷體" w:hint="eastAsia"/>
              </w:rPr>
              <w:t>佔</w:t>
            </w:r>
            <w:proofErr w:type="gramEnd"/>
            <w:r w:rsidRPr="00975ABF">
              <w:rPr>
                <w:rFonts w:ascii="標楷體" w:eastAsia="標楷體" w:hAnsi="標楷體" w:hint="eastAsia"/>
              </w:rPr>
              <w:t>60分。</w:t>
            </w:r>
          </w:p>
          <w:p w:rsidR="0046594E" w:rsidRPr="00975ABF" w:rsidRDefault="0046594E" w:rsidP="0046594E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00" w:lineRule="exact"/>
              <w:ind w:left="260" w:hangingChars="118" w:hanging="260"/>
              <w:jc w:val="both"/>
              <w:textAlignment w:val="bottom"/>
              <w:rPr>
                <w:rFonts w:ascii="標楷體" w:eastAsia="標楷體" w:hAnsi="標楷體"/>
              </w:rPr>
            </w:pPr>
            <w:r w:rsidRPr="00975ABF">
              <w:rPr>
                <w:rFonts w:ascii="標楷體" w:eastAsia="標楷體" w:hAnsi="標楷體" w:hint="eastAsia"/>
              </w:rPr>
              <w:t>甲部：閱讀理解</w:t>
            </w:r>
            <w:r w:rsidRPr="00975ABF">
              <w:rPr>
                <w:rFonts w:ascii="標楷體" w:eastAsia="標楷體" w:hAnsi="標楷體"/>
              </w:rPr>
              <w:t>共有</w:t>
            </w:r>
            <w:r w:rsidRPr="00975ABF">
              <w:rPr>
                <w:rFonts w:ascii="標楷體" w:eastAsia="標楷體" w:hAnsi="標楷體" w:hint="eastAsia"/>
              </w:rPr>
              <w:t>兩</w:t>
            </w:r>
            <w:r w:rsidRPr="00975ABF">
              <w:rPr>
                <w:rFonts w:ascii="標楷體" w:eastAsia="標楷體" w:hAnsi="標楷體"/>
              </w:rPr>
              <w:t>篇文章</w:t>
            </w:r>
            <w:r w:rsidRPr="00975ABF">
              <w:rPr>
                <w:rFonts w:ascii="標楷體" w:eastAsia="標楷體" w:hAnsi="標楷體" w:hint="eastAsia"/>
              </w:rPr>
              <w:t>，分別是語體文和文言文</w:t>
            </w:r>
            <w:r w:rsidRPr="00975ABF">
              <w:rPr>
                <w:rFonts w:ascii="標楷體" w:eastAsia="標楷體" w:hAnsi="標楷體"/>
              </w:rPr>
              <w:t>。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</w:rPr>
            </w:pPr>
            <w:proofErr w:type="gramStart"/>
            <w:r w:rsidRPr="00975ABF">
              <w:rPr>
                <w:rFonts w:ascii="標楷體" w:eastAsia="標楷體" w:hAnsi="標楷體" w:hint="eastAsia"/>
              </w:rPr>
              <w:t>乙部的出題</w:t>
            </w:r>
            <w:proofErr w:type="gramEnd"/>
            <w:r w:rsidRPr="00975ABF">
              <w:rPr>
                <w:rFonts w:ascii="標楷體" w:eastAsia="標楷體" w:hAnsi="標楷體" w:hint="eastAsia"/>
              </w:rPr>
              <w:t>形式包括：重點解說、課文問答（填充）、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修辭辨識</w:t>
            </w:r>
            <w:r w:rsidRPr="00975ABF">
              <w:rPr>
                <w:rFonts w:ascii="標楷體" w:eastAsia="標楷體" w:hAnsi="標楷體" w:hint="eastAsia"/>
              </w:rPr>
              <w:t>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成語(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配對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及填充)</w:t>
            </w:r>
            <w:r w:rsidRPr="00975ABF">
              <w:rPr>
                <w:rFonts w:ascii="標楷體" w:eastAsia="標楷體" w:hAnsi="標楷體" w:hint="eastAsia"/>
              </w:rPr>
              <w:t>、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spacing w:line="400" w:lineRule="exact"/>
              <w:jc w:val="both"/>
              <w:textAlignment w:val="bottom"/>
              <w:rPr>
                <w:rFonts w:ascii="標楷體" w:eastAsia="標楷體" w:hAnsi="標楷體"/>
              </w:rPr>
            </w:pPr>
            <w:r w:rsidRPr="00975ABF">
              <w:rPr>
                <w:rFonts w:ascii="標楷體" w:eastAsia="標楷體" w:hAnsi="標楷體" w:hint="eastAsia"/>
              </w:rPr>
              <w:t xml:space="preserve">                    語文運用、古文名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篇（字詞解釋及譯寫句子）</w:t>
            </w:r>
            <w:r w:rsidRPr="00975ABF">
              <w:rPr>
                <w:rFonts w:ascii="標楷體" w:eastAsia="標楷體" w:hAnsi="標楷體" w:hint="eastAsia"/>
              </w:rPr>
              <w:t>。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 w:rsidRPr="00975ABF">
              <w:rPr>
                <w:rFonts w:ascii="標楷體" w:eastAsia="標楷體" w:hAnsi="標楷體" w:cs="MYuenHK-Light" w:hint="eastAsia"/>
                <w:b/>
                <w:color w:val="000000"/>
              </w:rPr>
              <w:t xml:space="preserve">溫習範圍： 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975ABF">
              <w:rPr>
                <w:rFonts w:ascii="標楷體" w:eastAsia="標楷體" w:hAnsi="標楷體" w:hint="eastAsia"/>
                <w:color w:val="000000"/>
              </w:rPr>
              <w:sym w:font="Wingdings" w:char="F0B3"/>
            </w:r>
            <w:r w:rsidRPr="00975ABF">
              <w:rPr>
                <w:rFonts w:ascii="標楷體" w:eastAsia="標楷體" w:hAnsi="標楷體" w:hint="eastAsia"/>
                <w:color w:val="000000"/>
              </w:rPr>
              <w:t>單元六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七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八(</w:t>
            </w:r>
            <w:r w:rsidRPr="00975ABF">
              <w:rPr>
                <w:rFonts w:ascii="標楷體" w:eastAsia="標楷體" w:hAnsi="標楷體" w:hint="eastAsia"/>
              </w:rPr>
              <w:t>語文運用)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及九</w:t>
            </w: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︰</w:t>
            </w:r>
            <w:proofErr w:type="gramEnd"/>
          </w:p>
          <w:p w:rsidR="0046594E" w:rsidRPr="00975ABF" w:rsidRDefault="0046594E" w:rsidP="0046594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‧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</w:rPr>
              <w:t>重點解說</w:t>
            </w: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︰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</w:rPr>
              <w:t>6.4頁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7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.4頁、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單元九工作紙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‧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</w:rPr>
              <w:t>語文運用</w:t>
            </w: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︰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</w:rPr>
              <w:t>6.6.54-6.56  7.36-7.39  8.40-8.41  9.34-9.35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975AB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複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句</w:t>
            </w: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︰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3.33頁並列複句、3.34頁假設複句、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6.54頁因果複句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6.55頁轉折複句、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ind w:firstLineChars="600" w:firstLine="132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975ABF">
              <w:rPr>
                <w:rFonts w:ascii="標楷體" w:eastAsia="標楷體" w:hAnsi="標楷體" w:hint="eastAsia"/>
                <w:color w:val="000000"/>
              </w:rPr>
              <w:t>7.36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頁條件複句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、8.41頁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選擇複句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‧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</w:rPr>
              <w:t xml:space="preserve">單元七工作紙 </w:t>
            </w:r>
          </w:p>
          <w:p w:rsidR="0046594E" w:rsidRPr="00975ABF" w:rsidRDefault="0046594E" w:rsidP="0046594E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‧</w:t>
            </w:r>
            <w:proofErr w:type="gramEnd"/>
            <w:r w:rsidRPr="00975ABF">
              <w:rPr>
                <w:rFonts w:ascii="標楷體" w:eastAsia="標楷體" w:hAnsi="標楷體" w:hint="eastAsia"/>
                <w:color w:val="000000"/>
                <w:bdr w:val="single" w:sz="4" w:space="0" w:color="auto"/>
                <w:lang w:eastAsia="zh-HK"/>
              </w:rPr>
              <w:t>各篇章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的修辭手法</w:t>
            </w:r>
          </w:p>
          <w:p w:rsidR="0046594E" w:rsidRPr="00975ABF" w:rsidRDefault="0046594E" w:rsidP="0046594E">
            <w:pPr>
              <w:rPr>
                <w:rFonts w:ascii="標楷體" w:eastAsia="標楷體" w:hAnsi="標楷體"/>
                <w:b/>
                <w:color w:val="000000"/>
                <w:lang w:eastAsia="zh-CN"/>
              </w:rPr>
            </w:pPr>
            <w:r w:rsidRPr="00975ABF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sym w:font="Wingdings" w:char="F0B3"/>
            </w:r>
            <w:r w:rsidRPr="00975ABF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古文名篇</w:t>
            </w:r>
            <w:proofErr w:type="gramStart"/>
            <w:r w:rsidRPr="00975ABF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︰</w:t>
            </w:r>
            <w:proofErr w:type="gramEnd"/>
            <w:r w:rsidRPr="00975ABF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第十</w:t>
            </w:r>
            <w:r w:rsidRPr="00975ABF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Pr="00975ABF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至十九篇</w:t>
            </w:r>
            <w:r w:rsidRPr="00975AB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:rsidR="0046594E" w:rsidRPr="00975ABF" w:rsidRDefault="0046594E" w:rsidP="0046594E">
            <w:pPr>
              <w:rPr>
                <w:rFonts w:ascii="標楷體" w:eastAsia="標楷體" w:hAnsi="標楷體"/>
              </w:rPr>
            </w:pPr>
            <w:r w:rsidRPr="00975ABF">
              <w:rPr>
                <w:rFonts w:ascii="標楷體" w:eastAsia="標楷體" w:hAnsi="標楷體" w:hint="eastAsia"/>
                <w:color w:val="000000"/>
              </w:rPr>
              <w:t>(</w:t>
            </w:r>
            <w:r w:rsidRPr="00975ABF">
              <w:rPr>
                <w:rFonts w:ascii="標楷體" w:eastAsia="標楷體" w:hAnsi="標楷體" w:hint="eastAsia"/>
              </w:rPr>
              <w:t>《人之為學，不日進則日退》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975ABF">
              <w:rPr>
                <w:rFonts w:ascii="標楷體" w:eastAsia="標楷體" w:hAnsi="標楷體" w:hint="eastAsia"/>
                <w:lang w:eastAsia="zh-HK"/>
              </w:rPr>
              <w:t>《螳臂當車》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975ABF">
              <w:rPr>
                <w:rFonts w:ascii="標楷體" w:eastAsia="標楷體" w:hAnsi="標楷體" w:hint="eastAsia"/>
              </w:rPr>
              <w:t>《鷸蚌相爭》</w:t>
            </w:r>
            <w:r w:rsidRPr="00975ABF">
              <w:rPr>
                <w:rFonts w:ascii="標楷體" w:eastAsia="標楷體" w:hAnsi="標楷體" w:hint="eastAsia"/>
                <w:color w:val="000000"/>
                <w:lang w:eastAsia="zh-HK"/>
              </w:rPr>
              <w:t>、</w:t>
            </w:r>
            <w:r w:rsidRPr="00975ABF">
              <w:rPr>
                <w:rFonts w:ascii="標楷體" w:eastAsia="標楷體" w:hAnsi="標楷體" w:hint="eastAsia"/>
              </w:rPr>
              <w:t>《南轅北轍》及</w:t>
            </w:r>
            <w:r w:rsidRPr="00975ABF">
              <w:rPr>
                <w:rFonts w:ascii="標楷體" w:eastAsia="標楷體" w:hAnsi="標楷體" w:hint="eastAsia"/>
                <w:lang w:eastAsia="zh-HK"/>
              </w:rPr>
              <w:t>《</w:t>
            </w:r>
            <w:r w:rsidRPr="00975ABF">
              <w:rPr>
                <w:rFonts w:ascii="標楷體" w:eastAsia="標楷體" w:hAnsi="標楷體" w:hint="eastAsia"/>
              </w:rPr>
              <w:t>掩耳盜</w:t>
            </w:r>
            <w:r w:rsidRPr="00975ABF">
              <w:rPr>
                <w:rFonts w:ascii="標楷體" w:eastAsia="標楷體" w:hAnsi="標楷體" w:hint="eastAsia"/>
                <w:lang w:eastAsia="zh-HK"/>
              </w:rPr>
              <w:t>鐘》)</w:t>
            </w:r>
            <w:r w:rsidRPr="00975ABF"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46594E" w:rsidRPr="00975ABF" w:rsidRDefault="0046594E" w:rsidP="0046594E">
            <w:pPr>
              <w:pStyle w:val="THeadB"/>
              <w:jc w:val="both"/>
              <w:rPr>
                <w:rFonts w:hAnsi="標楷體"/>
                <w:b w:val="0"/>
                <w:color w:val="000000"/>
                <w:sz w:val="24"/>
                <w:szCs w:val="24"/>
              </w:rPr>
            </w:pPr>
            <w:r w:rsidRPr="00975ABF">
              <w:rPr>
                <w:rFonts w:hAnsi="標楷體" w:hint="eastAsia"/>
                <w:b w:val="0"/>
                <w:color w:val="000000"/>
                <w:sz w:val="24"/>
                <w:szCs w:val="24"/>
              </w:rPr>
              <w:sym w:font="Wingdings" w:char="F0B3"/>
            </w:r>
            <w:r w:rsidRPr="00975ABF">
              <w:rPr>
                <w:rFonts w:hAnsi="標楷體" w:hint="eastAsia"/>
                <w:b w:val="0"/>
                <w:color w:val="000000"/>
                <w:sz w:val="24"/>
                <w:szCs w:val="24"/>
              </w:rPr>
              <w:t>成語手冊：71頁至75頁</w:t>
            </w:r>
          </w:p>
          <w:p w:rsidR="0046594E" w:rsidRPr="00975ABF" w:rsidRDefault="0046594E" w:rsidP="0046594E">
            <w:pPr>
              <w:pStyle w:val="THeadB"/>
              <w:spacing w:line="400" w:lineRule="exact"/>
              <w:jc w:val="both"/>
              <w:rPr>
                <w:rFonts w:hAnsi="標楷體"/>
                <w:b w:val="0"/>
                <w:noProof w:val="0"/>
                <w:color w:val="auto"/>
                <w:kern w:val="2"/>
                <w:sz w:val="24"/>
                <w:szCs w:val="24"/>
              </w:rPr>
            </w:pPr>
          </w:p>
          <w:p w:rsidR="0046594E" w:rsidRPr="00975ABF" w:rsidRDefault="0046594E" w:rsidP="0046594E">
            <w:pPr>
              <w:pStyle w:val="THeadB"/>
              <w:spacing w:line="440" w:lineRule="exact"/>
              <w:jc w:val="both"/>
              <w:rPr>
                <w:rFonts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975ABF">
              <w:rPr>
                <w:rFonts w:hAnsi="標楷體"/>
                <w:color w:val="auto"/>
                <w:sz w:val="24"/>
                <w:szCs w:val="24"/>
                <w:bdr w:val="single" w:sz="4" w:space="0" w:color="auto"/>
              </w:rPr>
              <w:t>卷二（寫作卷）　　時限：1.5小時完卷</w:t>
            </w:r>
            <w:r w:rsidRPr="00975ABF">
              <w:rPr>
                <w:rFonts w:hAnsi="標楷體" w:hint="eastAsia"/>
                <w:color w:val="auto"/>
                <w:sz w:val="24"/>
                <w:szCs w:val="24"/>
                <w:bdr w:val="single" w:sz="4" w:space="0" w:color="auto"/>
              </w:rPr>
              <w:t xml:space="preserve">  1/6/2018</w:t>
            </w:r>
          </w:p>
          <w:p w:rsidR="0046594E" w:rsidRPr="00975ABF" w:rsidRDefault="0046594E" w:rsidP="0046594E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440" w:lineRule="exact"/>
              <w:jc w:val="both"/>
              <w:textAlignment w:val="bottom"/>
              <w:rPr>
                <w:rFonts w:ascii="標楷體" w:eastAsia="標楷體" w:hAnsi="標楷體" w:cs="MYuenHK-Light"/>
                <w:color w:val="000000"/>
              </w:rPr>
            </w:pPr>
            <w:r w:rsidRPr="00975ABF">
              <w:rPr>
                <w:rFonts w:ascii="標楷體" w:eastAsia="標楷體" w:hAnsi="標楷體" w:hint="eastAsia"/>
              </w:rPr>
              <w:t>甲部：實用文寫作，</w:t>
            </w:r>
            <w:proofErr w:type="gramStart"/>
            <w:r w:rsidRPr="00975ABF">
              <w:rPr>
                <w:rFonts w:ascii="標楷體" w:eastAsia="標楷體" w:hAnsi="標楷體" w:hint="eastAsia"/>
              </w:rPr>
              <w:t>佔</w:t>
            </w:r>
            <w:proofErr w:type="gramEnd"/>
            <w:r w:rsidRPr="00975ABF">
              <w:rPr>
                <w:rFonts w:ascii="標楷體" w:eastAsia="標楷體" w:hAnsi="標楷體" w:hint="eastAsia"/>
              </w:rPr>
              <w:t xml:space="preserve"> 20分  例如公函</w:t>
            </w:r>
            <w:r w:rsidRPr="00975ABF">
              <w:rPr>
                <w:rFonts w:ascii="標楷體" w:eastAsia="標楷體" w:hAnsi="標楷體" w:hint="eastAsia"/>
                <w:lang w:eastAsia="zh-HK"/>
              </w:rPr>
              <w:t>、調查報告</w:t>
            </w:r>
            <w:r w:rsidRPr="00975ABF">
              <w:rPr>
                <w:rFonts w:ascii="標楷體" w:eastAsia="標楷體" w:hAnsi="標楷體" w:hint="eastAsia"/>
              </w:rPr>
              <w:t>、通告。</w:t>
            </w:r>
          </w:p>
          <w:p w:rsidR="0046594E" w:rsidRPr="00975ABF" w:rsidRDefault="0046594E" w:rsidP="0046594E">
            <w:pPr>
              <w:tabs>
                <w:tab w:val="left" w:pos="1560"/>
                <w:tab w:val="left" w:pos="1985"/>
              </w:tabs>
              <w:autoSpaceDE w:val="0"/>
              <w:autoSpaceDN w:val="0"/>
              <w:snapToGrid w:val="0"/>
              <w:spacing w:line="360" w:lineRule="auto"/>
              <w:jc w:val="both"/>
              <w:textAlignment w:val="bottom"/>
              <w:rPr>
                <w:rFonts w:ascii="標楷體" w:eastAsia="標楷體" w:hAnsi="標楷體"/>
                <w:u w:val="single"/>
                <w:lang w:eastAsia="zh-HK"/>
              </w:rPr>
            </w:pPr>
            <w:r w:rsidRPr="00975ABF">
              <w:rPr>
                <w:rFonts w:ascii="標楷體" w:eastAsia="標楷體" w:hAnsi="標楷體" w:hint="eastAsia"/>
              </w:rPr>
              <w:t>乙部：命題作文，</w:t>
            </w:r>
            <w:proofErr w:type="gramStart"/>
            <w:r w:rsidRPr="00975ABF">
              <w:rPr>
                <w:rFonts w:ascii="標楷體" w:eastAsia="標楷體" w:hAnsi="標楷體" w:hint="eastAsia"/>
              </w:rPr>
              <w:t>佔</w:t>
            </w:r>
            <w:proofErr w:type="gramEnd"/>
            <w:r w:rsidRPr="00975ABF">
              <w:rPr>
                <w:rFonts w:ascii="標楷體" w:eastAsia="標楷體" w:hAnsi="標楷體" w:hint="eastAsia"/>
              </w:rPr>
              <w:t xml:space="preserve"> 80分，三</w:t>
            </w:r>
            <w:proofErr w:type="gramStart"/>
            <w:r w:rsidRPr="00975ABF">
              <w:rPr>
                <w:rFonts w:ascii="標楷體" w:eastAsia="標楷體" w:hAnsi="標楷體" w:hint="eastAsia"/>
              </w:rPr>
              <w:t>題選作</w:t>
            </w:r>
            <w:proofErr w:type="gramEnd"/>
            <w:r w:rsidRPr="00975ABF">
              <w:rPr>
                <w:rFonts w:ascii="標楷體" w:eastAsia="標楷體" w:hAnsi="標楷體" w:hint="eastAsia"/>
              </w:rPr>
              <w:t>一題，字數不少於500字，（標點符號計算在內）。</w:t>
            </w:r>
          </w:p>
          <w:p w:rsidR="0046594E" w:rsidRPr="00975ABF" w:rsidRDefault="0046594E" w:rsidP="0046594E">
            <w:pPr>
              <w:rPr>
                <w:rFonts w:ascii="標楷體" w:eastAsia="標楷體" w:hAnsi="標楷體"/>
              </w:rPr>
            </w:pPr>
          </w:p>
          <w:p w:rsidR="0046594E" w:rsidRPr="00975ABF" w:rsidRDefault="0046594E" w:rsidP="0046594E">
            <w:pPr>
              <w:pStyle w:val="THeadB"/>
              <w:spacing w:line="400" w:lineRule="exact"/>
              <w:jc w:val="both"/>
              <w:rPr>
                <w:rFonts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975ABF">
              <w:rPr>
                <w:rFonts w:hAnsi="標楷體"/>
                <w:color w:val="auto"/>
                <w:sz w:val="24"/>
                <w:szCs w:val="24"/>
                <w:bdr w:val="single" w:sz="4" w:space="0" w:color="auto"/>
              </w:rPr>
              <w:t>卷三（聆聽卷）　　時限：半小時完卷</w:t>
            </w:r>
            <w:r w:rsidRPr="00975ABF">
              <w:rPr>
                <w:rFonts w:hAnsi="標楷體" w:hint="eastAsia"/>
                <w:color w:val="auto"/>
                <w:sz w:val="24"/>
                <w:szCs w:val="24"/>
                <w:bdr w:val="single" w:sz="4" w:space="0" w:color="auto"/>
              </w:rPr>
              <w:t xml:space="preserve">  11/6/2018</w:t>
            </w:r>
          </w:p>
          <w:p w:rsidR="0046594E" w:rsidRPr="00975ABF" w:rsidRDefault="0046594E" w:rsidP="0046594E">
            <w:pPr>
              <w:pStyle w:val="THeadB"/>
              <w:spacing w:line="400" w:lineRule="exact"/>
              <w:jc w:val="both"/>
              <w:rPr>
                <w:rFonts w:hAnsi="標楷體"/>
                <w:b w:val="0"/>
                <w:color w:val="auto"/>
                <w:sz w:val="24"/>
                <w:szCs w:val="24"/>
              </w:rPr>
            </w:pPr>
            <w:r w:rsidRPr="00975ABF">
              <w:rPr>
                <w:rFonts w:hAnsi="標楷體"/>
                <w:b w:val="0"/>
                <w:color w:val="auto"/>
                <w:sz w:val="24"/>
                <w:szCs w:val="24"/>
              </w:rPr>
              <w:t>聆聽錄音，然後回答問題。</w:t>
            </w:r>
          </w:p>
          <w:p w:rsidR="0046594E" w:rsidRPr="00975ABF" w:rsidRDefault="0046594E" w:rsidP="0046594E">
            <w:pPr>
              <w:rPr>
                <w:rFonts w:ascii="標楷體" w:eastAsia="標楷體" w:hAnsi="標楷體"/>
              </w:rPr>
            </w:pPr>
          </w:p>
          <w:p w:rsidR="0046594E" w:rsidRPr="00975ABF" w:rsidRDefault="0046594E" w:rsidP="0046594E">
            <w:pPr>
              <w:pStyle w:val="THeadB"/>
              <w:spacing w:line="400" w:lineRule="exact"/>
              <w:jc w:val="both"/>
              <w:rPr>
                <w:rFonts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975ABF">
              <w:rPr>
                <w:rFonts w:hAnsi="標楷體"/>
                <w:color w:val="auto"/>
                <w:sz w:val="24"/>
                <w:szCs w:val="24"/>
                <w:bdr w:val="single" w:sz="4" w:space="0" w:color="auto"/>
              </w:rPr>
              <w:t>卷四（說話卷）</w:t>
            </w:r>
            <w:r w:rsidRPr="00975ABF">
              <w:rPr>
                <w:rFonts w:hAnsi="標楷體" w:hint="eastAsia"/>
                <w:color w:val="auto"/>
                <w:sz w:val="24"/>
                <w:szCs w:val="24"/>
                <w:bdr w:val="single" w:sz="4" w:space="0" w:color="auto"/>
              </w:rPr>
              <w:t xml:space="preserve">  4/6/2018</w:t>
            </w:r>
          </w:p>
          <w:p w:rsidR="0046594E" w:rsidRPr="00975ABF" w:rsidRDefault="0046594E" w:rsidP="0046594E">
            <w:pPr>
              <w:rPr>
                <w:rFonts w:ascii="標楷體" w:eastAsia="標楷體" w:hAnsi="標楷體"/>
              </w:rPr>
            </w:pPr>
            <w:r w:rsidRPr="00975ABF">
              <w:rPr>
                <w:rFonts w:ascii="標楷體" w:eastAsia="標楷體" w:hAnsi="標楷體" w:hint="eastAsia"/>
                <w:lang w:eastAsia="zh-HK"/>
              </w:rPr>
              <w:t>小組討論</w:t>
            </w:r>
          </w:p>
          <w:p w:rsidR="0046594E" w:rsidRPr="00975ABF" w:rsidRDefault="0046594E" w:rsidP="0046594E">
            <w:pPr>
              <w:tabs>
                <w:tab w:val="num" w:pos="345"/>
              </w:tabs>
              <w:snapToGrid w:val="0"/>
              <w:spacing w:line="240" w:lineRule="atLeast"/>
              <w:ind w:left="345" w:hanging="345"/>
              <w:rPr>
                <w:rFonts w:ascii="標楷體" w:eastAsia="標楷體" w:hAnsi="標楷體"/>
                <w:sz w:val="26"/>
                <w:szCs w:val="26"/>
              </w:rPr>
            </w:pPr>
            <w:r w:rsidRPr="00975ABF">
              <w:rPr>
                <w:rFonts w:ascii="標楷體" w:eastAsia="標楷體" w:hAnsi="標楷體" w:hint="eastAsia"/>
                <w:sz w:val="26"/>
                <w:szCs w:val="26"/>
              </w:rPr>
              <w:t>1. 細心閱讀題目，然後完成小組討論。</w:t>
            </w:r>
          </w:p>
          <w:p w:rsidR="0046594E" w:rsidRPr="00975ABF" w:rsidRDefault="0046594E" w:rsidP="0046594E">
            <w:pPr>
              <w:tabs>
                <w:tab w:val="num" w:pos="345"/>
              </w:tabs>
              <w:snapToGrid w:val="0"/>
              <w:spacing w:line="240" w:lineRule="atLeast"/>
              <w:ind w:left="345" w:hanging="345"/>
              <w:rPr>
                <w:rFonts w:ascii="標楷體" w:eastAsia="標楷體" w:hAnsi="標楷體"/>
                <w:sz w:val="26"/>
                <w:szCs w:val="26"/>
              </w:rPr>
            </w:pPr>
            <w:r w:rsidRPr="00975ABF">
              <w:rPr>
                <w:rFonts w:ascii="標楷體" w:eastAsia="標楷體" w:hAnsi="標楷體" w:hint="eastAsia"/>
                <w:sz w:val="26"/>
                <w:szCs w:val="26"/>
              </w:rPr>
              <w:t>2. 考生有</w:t>
            </w:r>
            <w:r w:rsidRPr="00975AB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5分鐘準備</w:t>
            </w:r>
            <w:r w:rsidRPr="00975ABF">
              <w:rPr>
                <w:rFonts w:ascii="標楷體" w:eastAsia="標楷體" w:hAnsi="標楷體" w:hint="eastAsia"/>
                <w:sz w:val="26"/>
                <w:szCs w:val="26"/>
              </w:rPr>
              <w:t>，考生可以在題目紙上空白地方書寫說話內容要點。</w:t>
            </w:r>
          </w:p>
          <w:p w:rsidR="0046594E" w:rsidRPr="00975ABF" w:rsidRDefault="0046594E" w:rsidP="0046594E">
            <w:pPr>
              <w:tabs>
                <w:tab w:val="num" w:pos="345"/>
              </w:tabs>
              <w:snapToGrid w:val="0"/>
              <w:spacing w:line="240" w:lineRule="atLeast"/>
              <w:ind w:left="345" w:hanging="345"/>
              <w:rPr>
                <w:rFonts w:ascii="標楷體" w:eastAsia="標楷體" w:hAnsi="標楷體"/>
                <w:b/>
              </w:rPr>
            </w:pPr>
            <w:r w:rsidRPr="00975ABF">
              <w:rPr>
                <w:rFonts w:ascii="標楷體" w:eastAsia="標楷體" w:hAnsi="標楷體" w:hint="eastAsia"/>
                <w:sz w:val="26"/>
                <w:szCs w:val="26"/>
              </w:rPr>
              <w:t xml:space="preserve">3. </w:t>
            </w:r>
            <w:r w:rsidRPr="00975ABF">
              <w:rPr>
                <w:rFonts w:ascii="標楷體" w:eastAsia="標楷體" w:hAnsi="標楷體"/>
                <w:color w:val="000000"/>
              </w:rPr>
              <w:t>小組討論以</w:t>
            </w:r>
            <w:r w:rsidRPr="00975ABF">
              <w:rPr>
                <w:rFonts w:ascii="標楷體" w:eastAsia="標楷體" w:hAnsi="標楷體" w:hint="eastAsia"/>
                <w:color w:val="000000"/>
              </w:rPr>
              <w:t>4</w:t>
            </w:r>
            <w:r w:rsidRPr="00975ABF">
              <w:rPr>
                <w:rFonts w:ascii="標楷體" w:eastAsia="標楷體" w:hAnsi="標楷體"/>
                <w:color w:val="000000"/>
              </w:rPr>
              <w:t>位考生為一組</w:t>
            </w:r>
            <w:r w:rsidRPr="00975ABF">
              <w:rPr>
                <w:rFonts w:ascii="標楷體" w:eastAsia="標楷體" w:hAnsi="標楷體" w:cs="新細明體" w:hint="eastAsia"/>
              </w:rPr>
              <w:t>，時限為</w:t>
            </w:r>
            <w:r w:rsidRPr="00975ABF">
              <w:rPr>
                <w:rFonts w:ascii="標楷體" w:eastAsia="標楷體" w:hAnsi="標楷體" w:cs="TimesNewRomanPSMT"/>
              </w:rPr>
              <w:t>8</w:t>
            </w:r>
            <w:r w:rsidRPr="00975ABF">
              <w:rPr>
                <w:rFonts w:ascii="標楷體" w:eastAsia="標楷體" w:hAnsi="標楷體" w:cs="新細明體" w:hint="eastAsia"/>
              </w:rPr>
              <w:t>分鐘</w:t>
            </w:r>
            <w:r w:rsidRPr="00975AB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6594E" w:rsidRPr="0046594E" w:rsidRDefault="0046594E" w:rsidP="00D913BC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792A9A" w:rsidRPr="00D913BC" w:rsidTr="00D913BC">
        <w:tc>
          <w:tcPr>
            <w:tcW w:w="9350" w:type="dxa"/>
          </w:tcPr>
          <w:p w:rsidR="00792A9A" w:rsidRDefault="00792A9A" w:rsidP="00D913BC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  <w:t>English</w:t>
            </w:r>
          </w:p>
          <w:p w:rsidR="00EC66DE" w:rsidRDefault="00EC66DE" w:rsidP="00EC66DE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6694"/>
            </w:tblGrid>
            <w:tr w:rsidR="00EC66DE" w:rsidRPr="007654FE" w:rsidTr="00121174">
              <w:tc>
                <w:tcPr>
                  <w:tcW w:w="1668" w:type="dxa"/>
                </w:tcPr>
                <w:p w:rsidR="00EC66DE" w:rsidRPr="007654FE" w:rsidRDefault="00EC66DE" w:rsidP="00EC66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654FE">
                    <w:rPr>
                      <w:rFonts w:ascii="Times New Roman" w:hAnsi="Times New Roman" w:cs="Times New Roman"/>
                      <w:b/>
                      <w:lang w:eastAsia="zh-HK"/>
                    </w:rPr>
                    <w:t>P</w:t>
                  </w:r>
                  <w:r w:rsidRPr="007654FE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aper</w:t>
                  </w:r>
                </w:p>
              </w:tc>
              <w:tc>
                <w:tcPr>
                  <w:tcW w:w="6694" w:type="dxa"/>
                </w:tcPr>
                <w:p w:rsidR="00EC66DE" w:rsidRPr="007654FE" w:rsidRDefault="00EC66DE" w:rsidP="00EC66DE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654FE">
                    <w:rPr>
                      <w:rFonts w:ascii="Times New Roman" w:hAnsi="Times New Roman" w:cs="Times New Roman"/>
                      <w:b/>
                      <w:lang w:eastAsia="zh-HK"/>
                    </w:rPr>
                    <w:t>S</w:t>
                  </w:r>
                  <w:r w:rsidRPr="007654FE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cope of examination</w:t>
                  </w:r>
                </w:p>
              </w:tc>
            </w:tr>
            <w:tr w:rsidR="00EC66DE" w:rsidTr="00121174">
              <w:tc>
                <w:tcPr>
                  <w:tcW w:w="1668" w:type="dxa"/>
                </w:tcPr>
                <w:p w:rsidR="00EC66DE" w:rsidRPr="00F661A8" w:rsidRDefault="00EC66DE" w:rsidP="00EC66DE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I 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>(</w:t>
                  </w: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Reading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>)</w:t>
                  </w: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4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/201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8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09:30-10:45</w:t>
                  </w:r>
                </w:p>
              </w:tc>
              <w:tc>
                <w:tcPr>
                  <w:tcW w:w="6694" w:type="dxa"/>
                </w:tcPr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0C0C80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lastRenderedPageBreak/>
                    <w:t xml:space="preserve">Part A: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Reading Comprehensions </w:t>
                  </w:r>
                </w:p>
                <w:p w:rsidR="00EC66DE" w:rsidRPr="00770E1C" w:rsidRDefault="00EC66DE" w:rsidP="00EC66DE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70E1C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lastRenderedPageBreak/>
                    <w:t xml:space="preserve">Part B1: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Simple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Past T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ense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Past Continuous Tense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Present Perfect Tense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Passive Voice (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simple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present and simple past) 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Relative Clause (who, which, when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, whose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and where)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Vocabulary (Units 3 and 4) </w:t>
                  </w:r>
                </w:p>
                <w:p w:rsidR="00EC66DE" w:rsidRPr="00770E1C" w:rsidRDefault="00EC66DE" w:rsidP="00EC66DE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70E1C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Part B2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Passive Voice (simple present, simple past and simple future)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S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entence patterns and 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language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use</w:t>
                  </w:r>
                </w:p>
                <w:p w:rsidR="00EC66DE" w:rsidRPr="007654F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O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ut of syllabus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</w:t>
                  </w:r>
                </w:p>
              </w:tc>
            </w:tr>
            <w:tr w:rsidR="00EC66DE" w:rsidTr="00121174">
              <w:tc>
                <w:tcPr>
                  <w:tcW w:w="1668" w:type="dxa"/>
                </w:tcPr>
                <w:p w:rsidR="00EC66DE" w:rsidRPr="00F661A8" w:rsidRDefault="00EC66DE" w:rsidP="00EC66DE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lastRenderedPageBreak/>
                    <w:t>II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 xml:space="preserve"> (</w:t>
                  </w: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Writing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>)</w:t>
                  </w: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/201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8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9:30 - 10:45</w:t>
                  </w:r>
                </w:p>
              </w:tc>
              <w:tc>
                <w:tcPr>
                  <w:tcW w:w="6694" w:type="dxa"/>
                </w:tcPr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D7271A">
                    <w:rPr>
                      <w:rFonts w:ascii="Times New Roman" w:hAnsi="Times New Roman" w:cs="Times New Roman"/>
                      <w:b/>
                      <w:lang w:eastAsia="zh-HK"/>
                    </w:rPr>
                    <w:t>Part A: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Writing an email. See page 34-39 in writing book no.2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D7271A">
                    <w:rPr>
                      <w:rFonts w:ascii="Times New Roman" w:hAnsi="Times New Roman" w:cs="Times New Roman"/>
                      <w:b/>
                      <w:lang w:eastAsia="zh-HK"/>
                    </w:rPr>
                    <w:t>Part B1: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Letter writing. See page 16-17 in writing book no.2</w:t>
                  </w:r>
                </w:p>
                <w:p w:rsidR="00EC66DE" w:rsidRPr="00343FA2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zh-HK"/>
                    </w:rPr>
                    <w:t xml:space="preserve">Part B2: 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Writing an article. See page 38-39 in writing book no.2</w:t>
                  </w:r>
                </w:p>
              </w:tc>
            </w:tr>
            <w:tr w:rsidR="00EC66DE" w:rsidTr="00121174">
              <w:tc>
                <w:tcPr>
                  <w:tcW w:w="1668" w:type="dxa"/>
                </w:tcPr>
                <w:p w:rsidR="00EC66DE" w:rsidRPr="00F661A8" w:rsidRDefault="00EC66DE" w:rsidP="00EC66DE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III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 xml:space="preserve"> (</w:t>
                  </w: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Listening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 xml:space="preserve"> and Integrated Skills)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/201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8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11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:00 -1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:00</w:t>
                  </w:r>
                </w:p>
              </w:tc>
              <w:tc>
                <w:tcPr>
                  <w:tcW w:w="6694" w:type="dxa"/>
                </w:tcPr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Part A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– Listening tasks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Part B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–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I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ntegrated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T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asks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5C12ED3" wp14:editId="6F2E3ADA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147956</wp:posOffset>
                            </wp:positionV>
                            <wp:extent cx="3962400" cy="895350"/>
                            <wp:effectExtent l="0" t="0" r="19050" b="19050"/>
                            <wp:wrapNone/>
                            <wp:docPr id="2" name="圓角矩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0" cy="895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30F2E33B" id="圓角矩形 2" o:spid="_x0000_s1026" style="position:absolute;margin-left:-2.45pt;margin-top:11.65pt;width:31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" filled="f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EC66DE" w:rsidRDefault="00EC66DE" w:rsidP="00EC66DE">
                  <w:pPr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useful       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workshops      romance 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  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boutique   </w:t>
                  </w:r>
                </w:p>
                <w:p w:rsidR="00EC66DE" w:rsidRDefault="00EC66DE" w:rsidP="00EC66DE">
                  <w:pPr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models     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e</w:t>
                  </w:r>
                  <w:r w:rsidRPr="007F2333">
                    <w:rPr>
                      <w:rFonts w:ascii="Times New Roman" w:hAnsi="Times New Roman" w:cs="Times New Roman"/>
                      <w:b/>
                      <w:lang w:eastAsia="zh-HK"/>
                    </w:rPr>
                    <w:t>njoyable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    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junior       senior          </w:t>
                  </w:r>
                </w:p>
                <w:p w:rsidR="00EC66DE" w:rsidRPr="007F2333" w:rsidRDefault="00EC66DE" w:rsidP="00EC66DE">
                  <w:pPr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rubbish bags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sewing      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 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design       science </w:t>
                  </w:r>
                </w:p>
                <w:p w:rsidR="00EC66DE" w:rsidRDefault="00EC66DE" w:rsidP="00EC66DE">
                  <w:pPr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/>
                      <w:b/>
                      <w:lang w:eastAsia="zh-HK"/>
                    </w:rPr>
                    <w:t>Japanese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   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/>
                      <w:b/>
                      <w:lang w:eastAsia="zh-HK"/>
                    </w:rPr>
                    <w:t>H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appy V</w:t>
                  </w:r>
                  <w:r w:rsidRPr="007F2333">
                    <w:rPr>
                      <w:rFonts w:ascii="Times New Roman" w:hAnsi="Times New Roman" w:cs="Times New Roman"/>
                      <w:b/>
                      <w:lang w:eastAsia="zh-HK"/>
                    </w:rPr>
                    <w:t>a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lley    Central </w:t>
                  </w: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   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studio </w:t>
                  </w:r>
                </w:p>
                <w:p w:rsidR="00EC66DE" w:rsidRPr="007F2333" w:rsidRDefault="00EC66DE" w:rsidP="00EC66DE">
                  <w:pPr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 </w:t>
                  </w:r>
                  <w:r w:rsidRPr="007F2333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on the Internet 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</w:tc>
            </w:tr>
            <w:tr w:rsidR="00EC66DE" w:rsidTr="00121174">
              <w:trPr>
                <w:trHeight w:val="303"/>
              </w:trPr>
              <w:tc>
                <w:tcPr>
                  <w:tcW w:w="1668" w:type="dxa"/>
                </w:tcPr>
                <w:p w:rsidR="00EC66DE" w:rsidRPr="00F661A8" w:rsidRDefault="00EC66DE" w:rsidP="00EC66DE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IV 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>(</w:t>
                  </w:r>
                  <w:r w:rsidRPr="00F661A8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Speaking</w:t>
                  </w:r>
                  <w:r w:rsidRPr="00F661A8">
                    <w:rPr>
                      <w:rFonts w:ascii="Times New Roman" w:hAnsi="Times New Roman" w:cs="Times New Roman"/>
                      <w:b/>
                      <w:lang w:eastAsia="zh-HK"/>
                    </w:rPr>
                    <w:t>)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/201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8</w:t>
                  </w:r>
                </w:p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11: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15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-1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3:45 </w:t>
                  </w:r>
                </w:p>
              </w:tc>
              <w:tc>
                <w:tcPr>
                  <w:tcW w:w="6694" w:type="dxa"/>
                </w:tcPr>
                <w:p w:rsidR="00EC66DE" w:rsidRDefault="00EC66DE" w:rsidP="00EC66DE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Group Interaction (5 minutes) </w:t>
                  </w:r>
                </w:p>
                <w:p w:rsidR="00EC66DE" w:rsidRPr="000320B4" w:rsidRDefault="00EC66DE" w:rsidP="00EC66DE">
                  <w:pPr>
                    <w:pStyle w:val="a7"/>
                    <w:numPr>
                      <w:ilvl w:val="0"/>
                      <w:numId w:val="4"/>
                    </w:numPr>
                    <w:ind w:leftChars="0" w:left="920"/>
                    <w:contextualSpacing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 w:rsidRPr="000320B4">
                    <w:rPr>
                      <w:rFonts w:ascii="Times New Roman" w:hAnsi="Times New Roman"/>
                      <w:lang w:eastAsia="zh-HK"/>
                    </w:rPr>
                    <w:t>clubs and societies</w:t>
                  </w:r>
                </w:p>
                <w:p w:rsidR="00EC66DE" w:rsidRDefault="00EC66DE" w:rsidP="00EC66DE">
                  <w:pPr>
                    <w:pStyle w:val="a7"/>
                    <w:numPr>
                      <w:ilvl w:val="0"/>
                      <w:numId w:val="4"/>
                    </w:numPr>
                    <w:ind w:leftChars="0" w:left="920"/>
                    <w:contextualSpacing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/>
                      <w:lang w:eastAsia="zh-HK"/>
                    </w:rPr>
                    <w:t>career</w:t>
                  </w:r>
                </w:p>
                <w:p w:rsidR="00EC66DE" w:rsidRPr="000320B4" w:rsidRDefault="00EC66DE" w:rsidP="00EC66DE">
                  <w:pPr>
                    <w:pStyle w:val="a7"/>
                    <w:numPr>
                      <w:ilvl w:val="0"/>
                      <w:numId w:val="4"/>
                    </w:numPr>
                    <w:ind w:leftChars="0" w:left="920"/>
                    <w:contextualSpacing/>
                    <w:jc w:val="both"/>
                    <w:rPr>
                      <w:rFonts w:ascii="Times New Roman" w:hAnsi="Times New Roman"/>
                      <w:lang w:eastAsia="zh-HK"/>
                    </w:rPr>
                  </w:pPr>
                  <w:r>
                    <w:rPr>
                      <w:rFonts w:ascii="Times New Roman" w:hAnsi="Times New Roman"/>
                      <w:lang w:eastAsia="zh-HK"/>
                    </w:rPr>
                    <w:t>technology</w:t>
                  </w:r>
                </w:p>
              </w:tc>
            </w:tr>
          </w:tbl>
          <w:p w:rsidR="00792A9A" w:rsidRPr="00D913BC" w:rsidRDefault="00792A9A" w:rsidP="00D913BC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D913BC" w:rsidRPr="00D913BC" w:rsidTr="00D913BC">
        <w:tc>
          <w:tcPr>
            <w:tcW w:w="9350" w:type="dxa"/>
          </w:tcPr>
          <w:p w:rsidR="00D913BC" w:rsidRPr="00D913BC" w:rsidRDefault="00D913BC" w:rsidP="00D913BC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  <w:r w:rsidRPr="00D913BC"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  <w:lastRenderedPageBreak/>
              <w:t>Mathematics (EMI)</w:t>
            </w:r>
          </w:p>
          <w:p w:rsidR="006A4EFC" w:rsidRPr="0017559D" w:rsidRDefault="006A4EFC" w:rsidP="006A4EFC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17559D">
              <w:rPr>
                <w:rFonts w:ascii="Times New Roman" w:hAnsi="Times New Roman"/>
                <w:szCs w:val="24"/>
              </w:rPr>
              <w:t xml:space="preserve">Chapter 8   </w:t>
            </w:r>
            <w:r w:rsidRPr="0017559D">
              <w:rPr>
                <w:rFonts w:ascii="Times New Roman" w:hAnsi="Times New Roman"/>
                <w:szCs w:val="24"/>
              </w:rPr>
              <w:tab/>
              <w:t xml:space="preserve">Coordinate Geometry of Straight lines </w:t>
            </w:r>
          </w:p>
          <w:p w:rsidR="006A4EFC" w:rsidRPr="0017559D" w:rsidRDefault="006A4EFC" w:rsidP="006A4EFC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17559D">
              <w:rPr>
                <w:rFonts w:ascii="Times New Roman" w:hAnsi="Times New Roman"/>
                <w:szCs w:val="24"/>
              </w:rPr>
              <w:t xml:space="preserve">Chapter 11 </w:t>
            </w:r>
            <w:r w:rsidRPr="0017559D">
              <w:rPr>
                <w:rFonts w:ascii="Times New Roman" w:hAnsi="Times New Roman"/>
                <w:szCs w:val="24"/>
              </w:rPr>
              <w:tab/>
              <w:t xml:space="preserve">Measures of Central Tendency </w:t>
            </w:r>
          </w:p>
          <w:p w:rsidR="006A4EFC" w:rsidRPr="0017559D" w:rsidRDefault="006A4EFC" w:rsidP="006A4EFC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17559D">
              <w:rPr>
                <w:rFonts w:ascii="Times New Roman" w:hAnsi="Times New Roman"/>
                <w:szCs w:val="24"/>
              </w:rPr>
              <w:t xml:space="preserve">Chapter 12   </w:t>
            </w:r>
            <w:r w:rsidRPr="0017559D">
              <w:rPr>
                <w:rFonts w:ascii="Times New Roman" w:hAnsi="Times New Roman"/>
                <w:szCs w:val="24"/>
              </w:rPr>
              <w:tab/>
              <w:t xml:space="preserve">Introduction to Probability </w:t>
            </w:r>
          </w:p>
          <w:p w:rsidR="006A4EFC" w:rsidRPr="0017559D" w:rsidRDefault="006A4EFC" w:rsidP="006A4EFC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17559D">
              <w:rPr>
                <w:rFonts w:ascii="Times New Roman" w:hAnsi="Times New Roman" w:hint="eastAsia"/>
                <w:szCs w:val="24"/>
              </w:rPr>
              <w:t xml:space="preserve">Topics which are tested on the first term and the uniform test  </w:t>
            </w:r>
            <w:r w:rsidRPr="0017559D">
              <w:rPr>
                <w:rFonts w:ascii="Times New Roman" w:hAnsi="Times New Roman"/>
                <w:szCs w:val="24"/>
              </w:rPr>
              <w:t xml:space="preserve">    </w:t>
            </w:r>
          </w:p>
          <w:p w:rsidR="006A4EFC" w:rsidRPr="0017559D" w:rsidRDefault="006A4EFC" w:rsidP="006A4EFC">
            <w:pPr>
              <w:ind w:leftChars="400" w:left="880"/>
              <w:rPr>
                <w:sz w:val="24"/>
                <w:szCs w:val="24"/>
              </w:rPr>
            </w:pPr>
            <w:r w:rsidRPr="0017559D">
              <w:rPr>
                <w:sz w:val="24"/>
                <w:szCs w:val="24"/>
              </w:rPr>
              <w:t>(</w:t>
            </w:r>
            <w:r w:rsidRPr="0017559D">
              <w:rPr>
                <w:rFonts w:hint="eastAsia"/>
                <w:sz w:val="24"/>
                <w:szCs w:val="24"/>
              </w:rPr>
              <w:t>S</w:t>
            </w:r>
            <w:r w:rsidRPr="0017559D">
              <w:rPr>
                <w:sz w:val="24"/>
                <w:szCs w:val="24"/>
              </w:rPr>
              <w:t>.</w:t>
            </w:r>
            <w:r w:rsidRPr="0017559D">
              <w:rPr>
                <w:rFonts w:hint="eastAsia"/>
                <w:sz w:val="24"/>
                <w:szCs w:val="24"/>
              </w:rPr>
              <w:t>2</w:t>
            </w:r>
            <w:r w:rsidRPr="0017559D">
              <w:rPr>
                <w:sz w:val="24"/>
                <w:szCs w:val="24"/>
              </w:rPr>
              <w:t>)</w:t>
            </w:r>
            <w:r w:rsidRPr="0017559D">
              <w:rPr>
                <w:rFonts w:hint="eastAsia"/>
                <w:sz w:val="24"/>
                <w:szCs w:val="24"/>
              </w:rPr>
              <w:t xml:space="preserve">Chapter 12 </w:t>
            </w:r>
            <w:r w:rsidRPr="0017559D">
              <w:rPr>
                <w:sz w:val="24"/>
                <w:szCs w:val="24"/>
              </w:rPr>
              <w:tab/>
            </w:r>
            <w:r w:rsidRPr="0017559D">
              <w:rPr>
                <w:rFonts w:hint="eastAsia"/>
                <w:sz w:val="24"/>
                <w:szCs w:val="24"/>
              </w:rPr>
              <w:t>Trigonometric Ratios</w:t>
            </w:r>
          </w:p>
          <w:p w:rsidR="006A4EFC" w:rsidRPr="0017559D" w:rsidRDefault="006A4EFC" w:rsidP="006A4EFC">
            <w:pPr>
              <w:ind w:leftChars="400" w:left="880"/>
              <w:rPr>
                <w:sz w:val="24"/>
                <w:szCs w:val="24"/>
              </w:rPr>
            </w:pPr>
            <w:r w:rsidRPr="0017559D">
              <w:rPr>
                <w:rFonts w:hint="eastAsia"/>
                <w:sz w:val="24"/>
                <w:szCs w:val="24"/>
              </w:rPr>
              <w:t xml:space="preserve">Chapter 1    </w:t>
            </w:r>
            <w:r w:rsidRPr="0017559D">
              <w:rPr>
                <w:sz w:val="24"/>
                <w:szCs w:val="24"/>
              </w:rPr>
              <w:tab/>
            </w:r>
            <w:r w:rsidRPr="0017559D">
              <w:rPr>
                <w:rFonts w:hint="eastAsia"/>
                <w:sz w:val="24"/>
                <w:szCs w:val="24"/>
              </w:rPr>
              <w:t>More about Factorization of Polynomials</w:t>
            </w:r>
          </w:p>
          <w:p w:rsidR="006A4EFC" w:rsidRPr="0017559D" w:rsidRDefault="006A4EFC" w:rsidP="006A4EFC">
            <w:pPr>
              <w:ind w:leftChars="400" w:left="880"/>
              <w:rPr>
                <w:sz w:val="24"/>
                <w:szCs w:val="24"/>
              </w:rPr>
            </w:pPr>
            <w:r w:rsidRPr="0017559D">
              <w:rPr>
                <w:rFonts w:hint="eastAsia"/>
                <w:sz w:val="24"/>
                <w:szCs w:val="24"/>
              </w:rPr>
              <w:t xml:space="preserve">Chapter 2   </w:t>
            </w:r>
            <w:r w:rsidRPr="0017559D">
              <w:rPr>
                <w:sz w:val="24"/>
                <w:szCs w:val="24"/>
              </w:rPr>
              <w:tab/>
            </w:r>
            <w:r w:rsidRPr="0017559D">
              <w:rPr>
                <w:rFonts w:hint="eastAsia"/>
                <w:sz w:val="24"/>
                <w:szCs w:val="24"/>
              </w:rPr>
              <w:t>Linear Inequalities in One Unknown</w:t>
            </w:r>
          </w:p>
          <w:p w:rsidR="006A4EFC" w:rsidRPr="0017559D" w:rsidRDefault="006A4EFC" w:rsidP="006A4EFC">
            <w:pPr>
              <w:pStyle w:val="L1"/>
              <w:ind w:leftChars="400" w:left="880" w:firstLine="0"/>
              <w:rPr>
                <w:bCs/>
                <w:iCs/>
                <w:szCs w:val="24"/>
                <w:lang w:eastAsia="zh-HK"/>
              </w:rPr>
            </w:pPr>
            <w:r w:rsidRPr="0017559D">
              <w:rPr>
                <w:rFonts w:hint="eastAsia"/>
                <w:szCs w:val="24"/>
              </w:rPr>
              <w:t>Ch</w:t>
            </w:r>
            <w:r w:rsidRPr="0017559D">
              <w:rPr>
                <w:szCs w:val="24"/>
              </w:rPr>
              <w:t>apter</w:t>
            </w:r>
            <w:r w:rsidRPr="0017559D">
              <w:rPr>
                <w:rFonts w:hint="eastAsia"/>
                <w:szCs w:val="24"/>
              </w:rPr>
              <w:t xml:space="preserve"> </w:t>
            </w:r>
            <w:r w:rsidRPr="0017559D">
              <w:rPr>
                <w:rFonts w:hint="eastAsia"/>
                <w:szCs w:val="24"/>
                <w:lang w:eastAsia="zh-HK"/>
              </w:rPr>
              <w:t>3</w:t>
            </w:r>
            <w:r w:rsidRPr="0017559D">
              <w:rPr>
                <w:rFonts w:hint="eastAsia"/>
                <w:szCs w:val="24"/>
              </w:rPr>
              <w:t xml:space="preserve"> </w:t>
            </w:r>
            <w:r w:rsidRPr="0017559D">
              <w:rPr>
                <w:rFonts w:hint="eastAsia"/>
                <w:szCs w:val="24"/>
              </w:rPr>
              <w:tab/>
            </w:r>
            <w:r w:rsidRPr="0017559D">
              <w:rPr>
                <w:rFonts w:hint="eastAsia"/>
                <w:bCs/>
                <w:iCs/>
                <w:szCs w:val="24"/>
              </w:rPr>
              <w:t xml:space="preserve"> </w:t>
            </w:r>
            <w:r w:rsidRPr="0017559D">
              <w:rPr>
                <w:bCs/>
                <w:iCs/>
                <w:szCs w:val="24"/>
              </w:rPr>
              <w:tab/>
            </w:r>
            <w:r w:rsidRPr="0017559D">
              <w:rPr>
                <w:rFonts w:hint="eastAsia"/>
                <w:szCs w:val="24"/>
              </w:rPr>
              <w:t>Percentages(II)</w:t>
            </w:r>
          </w:p>
          <w:p w:rsidR="006A4EFC" w:rsidRPr="0017559D" w:rsidRDefault="006A4EFC" w:rsidP="006A4EFC">
            <w:pPr>
              <w:pStyle w:val="L1"/>
              <w:ind w:leftChars="400" w:left="880" w:firstLine="0"/>
              <w:rPr>
                <w:rFonts w:eastAsia="細明體"/>
                <w:szCs w:val="24"/>
              </w:rPr>
            </w:pPr>
            <w:r w:rsidRPr="0017559D">
              <w:rPr>
                <w:rFonts w:hint="eastAsia"/>
                <w:szCs w:val="24"/>
              </w:rPr>
              <w:t xml:space="preserve">Chapter </w:t>
            </w:r>
            <w:r w:rsidRPr="0017559D">
              <w:rPr>
                <w:rFonts w:hint="eastAsia"/>
                <w:szCs w:val="24"/>
                <w:lang w:eastAsia="zh-HK"/>
              </w:rPr>
              <w:t>7</w:t>
            </w:r>
            <w:r w:rsidRPr="0017559D">
              <w:rPr>
                <w:rFonts w:hint="eastAsia"/>
                <w:szCs w:val="24"/>
              </w:rPr>
              <w:t xml:space="preserve"> </w:t>
            </w:r>
            <w:r w:rsidRPr="0017559D">
              <w:rPr>
                <w:rFonts w:hint="eastAsia"/>
                <w:szCs w:val="24"/>
              </w:rPr>
              <w:tab/>
            </w:r>
            <w:r w:rsidRPr="0017559D">
              <w:rPr>
                <w:szCs w:val="24"/>
              </w:rPr>
              <w:tab/>
            </w:r>
            <w:r w:rsidRPr="0017559D">
              <w:rPr>
                <w:rFonts w:eastAsia="細明體" w:hint="eastAsia"/>
                <w:szCs w:val="24"/>
              </w:rPr>
              <w:t xml:space="preserve">Area </w:t>
            </w:r>
            <w:r w:rsidRPr="0017559D">
              <w:rPr>
                <w:rFonts w:eastAsia="細明體"/>
                <w:szCs w:val="24"/>
              </w:rPr>
              <w:t>and</w:t>
            </w:r>
            <w:r w:rsidRPr="0017559D">
              <w:rPr>
                <w:rFonts w:eastAsia="細明體" w:hint="eastAsia"/>
                <w:szCs w:val="24"/>
              </w:rPr>
              <w:t xml:space="preserve"> Volumes (III)</w:t>
            </w:r>
          </w:p>
          <w:p w:rsidR="006A4EFC" w:rsidRPr="0017559D" w:rsidRDefault="006A4EFC" w:rsidP="006A4EFC">
            <w:pPr>
              <w:ind w:leftChars="400" w:left="880"/>
              <w:rPr>
                <w:sz w:val="24"/>
                <w:szCs w:val="24"/>
              </w:rPr>
            </w:pPr>
            <w:r w:rsidRPr="0017559D">
              <w:rPr>
                <w:rFonts w:hint="eastAsia"/>
                <w:sz w:val="24"/>
                <w:szCs w:val="24"/>
              </w:rPr>
              <w:t xml:space="preserve">Chapter 10   </w:t>
            </w:r>
            <w:r w:rsidRPr="0017559D">
              <w:rPr>
                <w:sz w:val="24"/>
                <w:szCs w:val="24"/>
              </w:rPr>
              <w:tab/>
            </w:r>
            <w:r w:rsidRPr="0017559D">
              <w:rPr>
                <w:rFonts w:hint="eastAsia"/>
                <w:sz w:val="24"/>
                <w:szCs w:val="24"/>
              </w:rPr>
              <w:t>Applications of Trigonometry</w:t>
            </w:r>
          </w:p>
          <w:p w:rsidR="006A4EFC" w:rsidRPr="0017559D" w:rsidRDefault="006A4EFC" w:rsidP="006A4EFC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17559D">
              <w:rPr>
                <w:rFonts w:ascii="Times New Roman" w:hAnsi="Times New Roman"/>
                <w:szCs w:val="24"/>
              </w:rPr>
              <w:t>TSA</w:t>
            </w:r>
            <w:r w:rsidRPr="0017559D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D913BC" w:rsidRPr="00D913BC" w:rsidRDefault="00D913BC" w:rsidP="007869F6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D913BC" w:rsidRPr="00D913BC" w:rsidTr="00D913BC">
        <w:tc>
          <w:tcPr>
            <w:tcW w:w="9350" w:type="dxa"/>
          </w:tcPr>
          <w:p w:rsidR="00D913BC" w:rsidRPr="00D913BC" w:rsidRDefault="00D913BC" w:rsidP="00D913BC">
            <w:pPr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D913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數學科</w:t>
            </w:r>
          </w:p>
          <w:p w:rsidR="006A4EFC" w:rsidRPr="0017559D" w:rsidRDefault="006A4EFC" w:rsidP="006A4EFC">
            <w:pPr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 xml:space="preserve">第 8 章   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 xml:space="preserve">直角的坐標幾何 </w:t>
            </w:r>
          </w:p>
          <w:p w:rsidR="006A4EFC" w:rsidRPr="0017559D" w:rsidRDefault="006A4EFC" w:rsidP="006A4EFC">
            <w:pPr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 xml:space="preserve">第11章   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 xml:space="preserve">集中趨勢的量度 </w:t>
            </w:r>
          </w:p>
          <w:p w:rsidR="006A4EFC" w:rsidRPr="0017559D" w:rsidRDefault="006A4EFC" w:rsidP="006A4EFC">
            <w:pPr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lastRenderedPageBreak/>
              <w:t xml:space="preserve">第12 章   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 xml:space="preserve">概率簡介 </w:t>
            </w:r>
          </w:p>
          <w:p w:rsidR="006A4EFC" w:rsidRPr="0017559D" w:rsidRDefault="006A4EFC" w:rsidP="006A4E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>上學期</w:t>
            </w:r>
            <w:proofErr w:type="gramStart"/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>及統測已</w:t>
            </w:r>
            <w:proofErr w:type="gramEnd"/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 xml:space="preserve">考核過的課題 </w:t>
            </w:r>
          </w:p>
          <w:p w:rsidR="006A4EFC" w:rsidRPr="0017559D" w:rsidRDefault="006A4EFC" w:rsidP="006A4EFC">
            <w:pPr>
              <w:overflowPunct w:val="0"/>
              <w:autoSpaceDE w:val="0"/>
              <w:autoSpaceDN w:val="0"/>
              <w:adjustRightInd w:val="0"/>
              <w:ind w:leftChars="400" w:left="88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>(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  <w:lang w:eastAsia="zh-HK"/>
              </w:rPr>
              <w:t>中二)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 xml:space="preserve">第12章  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  <w:t>三角比</w:t>
            </w:r>
          </w:p>
          <w:p w:rsidR="006A4EFC" w:rsidRPr="0017559D" w:rsidRDefault="006A4EFC" w:rsidP="006A4EFC">
            <w:pPr>
              <w:overflowPunct w:val="0"/>
              <w:autoSpaceDE w:val="0"/>
              <w:autoSpaceDN w:val="0"/>
              <w:adjustRightInd w:val="0"/>
              <w:ind w:leftChars="400" w:left="88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 xml:space="preserve">第 1 章    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  <w:t>續多項式的因式分解</w:t>
            </w:r>
          </w:p>
          <w:p w:rsidR="006A4EFC" w:rsidRPr="0017559D" w:rsidRDefault="006A4EFC" w:rsidP="006A4EFC">
            <w:pPr>
              <w:overflowPunct w:val="0"/>
              <w:autoSpaceDE w:val="0"/>
              <w:autoSpaceDN w:val="0"/>
              <w:adjustRightInd w:val="0"/>
              <w:ind w:leftChars="400" w:left="88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 xml:space="preserve">第 2 章    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  <w:t>一元一次不等式</w:t>
            </w:r>
          </w:p>
          <w:p w:rsidR="006A4EFC" w:rsidRPr="0017559D" w:rsidRDefault="006A4EFC" w:rsidP="006A4EFC">
            <w:pPr>
              <w:overflowPunct w:val="0"/>
              <w:autoSpaceDE w:val="0"/>
              <w:autoSpaceDN w:val="0"/>
              <w:adjustRightInd w:val="0"/>
              <w:ind w:leftChars="400" w:left="88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 xml:space="preserve">第 3 章  </w:t>
            </w: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ab/>
              <w:t>百分法(二)</w:t>
            </w:r>
          </w:p>
          <w:p w:rsidR="006A4EFC" w:rsidRPr="0017559D" w:rsidRDefault="006A4EFC" w:rsidP="006A4EFC">
            <w:pPr>
              <w:overflowPunct w:val="0"/>
              <w:autoSpaceDE w:val="0"/>
              <w:autoSpaceDN w:val="0"/>
              <w:adjustRightInd w:val="0"/>
              <w:ind w:leftChars="400" w:left="88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 xml:space="preserve">第 7 章  </w:t>
            </w: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ab/>
              <w:t>面積和體積(三)</w:t>
            </w:r>
          </w:p>
          <w:p w:rsidR="006A4EFC" w:rsidRPr="0017559D" w:rsidRDefault="006A4EFC" w:rsidP="006A4EFC">
            <w:pPr>
              <w:overflowPunct w:val="0"/>
              <w:autoSpaceDE w:val="0"/>
              <w:autoSpaceDN w:val="0"/>
              <w:adjustRightInd w:val="0"/>
              <w:ind w:leftChars="400" w:left="88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 xml:space="preserve">第 10 章  </w:t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</w:r>
            <w:r w:rsidRPr="0017559D">
              <w:rPr>
                <w:rFonts w:ascii="標楷體" w:eastAsia="標楷體" w:hAnsi="標楷體" w:cs="Times New Roman"/>
                <w:bCs/>
                <w:sz w:val="24"/>
                <w:szCs w:val="24"/>
              </w:rPr>
              <w:tab/>
              <w:t>三角比的應用</w:t>
            </w:r>
          </w:p>
          <w:p w:rsidR="006A4EFC" w:rsidRPr="0017559D" w:rsidRDefault="006A4EFC" w:rsidP="006A4E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7559D">
              <w:rPr>
                <w:rFonts w:ascii="標楷體" w:eastAsia="標楷體" w:hAnsi="標楷體" w:cs="Times New Roman"/>
                <w:sz w:val="24"/>
                <w:szCs w:val="24"/>
              </w:rPr>
              <w:t xml:space="preserve">5.  TSA </w:t>
            </w:r>
          </w:p>
          <w:p w:rsidR="00D913BC" w:rsidRPr="00D913BC" w:rsidRDefault="00D913BC" w:rsidP="007869F6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D913BC" w:rsidRPr="00D913BC" w:rsidTr="00D913BC">
        <w:tc>
          <w:tcPr>
            <w:tcW w:w="9350" w:type="dxa"/>
          </w:tcPr>
          <w:p w:rsidR="00D913BC" w:rsidRPr="00D913BC" w:rsidRDefault="00A26FD1" w:rsidP="00D913BC">
            <w:pPr>
              <w:tabs>
                <w:tab w:val="left" w:pos="851"/>
                <w:tab w:val="left" w:pos="1701"/>
              </w:tabs>
              <w:spacing w:line="276" w:lineRule="auto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CB0A57" wp14:editId="485875C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2229485</wp:posOffset>
                      </wp:positionV>
                      <wp:extent cx="2378710" cy="393700"/>
                      <wp:effectExtent l="0" t="0" r="21590" b="254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8710" cy="393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74795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5.55pt" to="187.65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" o:allowincell="f"/>
                  </w:pict>
                </mc:Fallback>
              </mc:AlternateContent>
            </w:r>
            <w:r w:rsidR="00D913BC" w:rsidRPr="00D913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中國歷史科</w:t>
            </w:r>
          </w:p>
          <w:p w:rsidR="007377BA" w:rsidRPr="00435C61" w:rsidRDefault="007377BA" w:rsidP="007377BA">
            <w:pPr>
              <w:rPr>
                <w:rFonts w:ascii="標楷體" w:eastAsia="標楷體" w:hAnsi="標楷體"/>
              </w:rPr>
            </w:pPr>
            <w:r w:rsidRPr="00435C61">
              <w:rPr>
                <w:rFonts w:ascii="標楷體" w:eastAsia="標楷體" w:hAnsi="標楷體" w:hint="eastAsia"/>
              </w:rPr>
              <w:t>日期：二零一</w:t>
            </w:r>
            <w:r>
              <w:rPr>
                <w:rFonts w:ascii="標楷體" w:eastAsia="標楷體" w:hAnsi="標楷體" w:hint="eastAsia"/>
              </w:rPr>
              <w:t>八</w:t>
            </w:r>
            <w:r w:rsidRPr="00435C6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六</w:t>
            </w:r>
            <w:r w:rsidRPr="00435C6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五</w:t>
            </w:r>
            <w:r w:rsidRPr="00435C61">
              <w:rPr>
                <w:rFonts w:ascii="標楷體" w:eastAsia="標楷體" w:hAnsi="標楷體" w:hint="eastAsia"/>
              </w:rPr>
              <w:t>日</w:t>
            </w:r>
          </w:p>
          <w:p w:rsidR="007377BA" w:rsidRPr="00435C61" w:rsidRDefault="007377BA" w:rsidP="007377BA">
            <w:pPr>
              <w:rPr>
                <w:rFonts w:ascii="標楷體" w:eastAsia="標楷體" w:hAnsi="標楷體"/>
              </w:rPr>
            </w:pPr>
            <w:r w:rsidRPr="00435C61">
              <w:rPr>
                <w:rFonts w:ascii="標楷體" w:eastAsia="標楷體" w:hAnsi="標楷體" w:hint="eastAsia"/>
              </w:rPr>
              <w:t>考試時間：上午</w:t>
            </w:r>
            <w:r>
              <w:rPr>
                <w:rFonts w:ascii="標楷體" w:eastAsia="標楷體" w:hAnsi="標楷體" w:hint="eastAsia"/>
              </w:rPr>
              <w:t>九</w:t>
            </w:r>
            <w:r w:rsidRPr="00435C61">
              <w:rPr>
                <w:rFonts w:ascii="標楷體" w:eastAsia="標楷體" w:hAnsi="標楷體" w:hint="eastAsia"/>
              </w:rPr>
              <w:t>時十五分至十時十五分（</w:t>
            </w:r>
            <w:r>
              <w:rPr>
                <w:rFonts w:ascii="標楷體" w:eastAsia="標楷體" w:hAnsi="標楷體" w:hint="eastAsia"/>
              </w:rPr>
              <w:t>一</w:t>
            </w:r>
            <w:r w:rsidRPr="00435C61">
              <w:rPr>
                <w:rFonts w:ascii="標楷體" w:eastAsia="標楷體" w:hAnsi="標楷體" w:hint="eastAsia"/>
              </w:rPr>
              <w:t>小時完卷）</w:t>
            </w:r>
          </w:p>
          <w:p w:rsidR="007377BA" w:rsidRPr="007023BA" w:rsidRDefault="007377BA" w:rsidP="007377BA">
            <w:pPr>
              <w:rPr>
                <w:rFonts w:ascii="標楷體" w:eastAsia="標楷體" w:hAnsi="標楷體"/>
              </w:rPr>
            </w:pPr>
            <w:r w:rsidRPr="007023BA">
              <w:rPr>
                <w:rFonts w:ascii="標楷體" w:eastAsia="標楷體" w:hAnsi="標楷體" w:hint="eastAsia"/>
              </w:rPr>
              <w:t>滿分：一百分</w:t>
            </w:r>
          </w:p>
          <w:p w:rsidR="007377BA" w:rsidRDefault="007377BA" w:rsidP="007377BA">
            <w:pPr>
              <w:rPr>
                <w:rFonts w:ascii="標楷體" w:eastAsia="標楷體" w:hAnsi="標楷體"/>
              </w:rPr>
            </w:pPr>
            <w:r w:rsidRPr="00A0253B">
              <w:rPr>
                <w:rFonts w:ascii="標楷體" w:eastAsia="標楷體" w:hAnsi="標楷體" w:hint="eastAsia"/>
              </w:rPr>
              <w:t>甲. 考試範圍：</w:t>
            </w:r>
            <w:r>
              <w:rPr>
                <w:rFonts w:ascii="標楷體" w:eastAsia="標楷體" w:hAnsi="標楷體" w:hint="eastAsia"/>
              </w:rPr>
              <w:t>第八章 戰後國共關係與中華人民共和國</w:t>
            </w:r>
            <w:r w:rsidRPr="00A0253B">
              <w:rPr>
                <w:rFonts w:ascii="標楷體" w:eastAsia="標楷體" w:hAnsi="標楷體" w:hint="eastAsia"/>
              </w:rPr>
              <w:t>至</w:t>
            </w:r>
          </w:p>
          <w:p w:rsidR="007377BA" w:rsidRPr="00A0253B" w:rsidRDefault="007377BA" w:rsidP="007377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第九章 中華人民共和國的內政與外交</w:t>
            </w:r>
            <w:r w:rsidRPr="00A0253B">
              <w:rPr>
                <w:rFonts w:ascii="標楷體" w:eastAsia="標楷體" w:hAnsi="標楷體" w:hint="eastAsia"/>
              </w:rPr>
              <w:t xml:space="preserve">　　</w:t>
            </w:r>
          </w:p>
          <w:p w:rsidR="007377BA" w:rsidRPr="00A0253B" w:rsidRDefault="007377BA" w:rsidP="007377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A0253B">
              <w:rPr>
                <w:rFonts w:ascii="標楷體" w:eastAsia="標楷體" w:hAnsi="標楷體" w:hint="eastAsia"/>
              </w:rPr>
              <w:t>課本：</w:t>
            </w:r>
            <w:r>
              <w:rPr>
                <w:rFonts w:ascii="標楷體" w:eastAsia="標楷體" w:hAnsi="標楷體" w:hint="eastAsia"/>
              </w:rPr>
              <w:t>P.232 - P.303</w:t>
            </w:r>
            <w:r w:rsidRPr="00A0253B">
              <w:rPr>
                <w:rFonts w:ascii="標楷體" w:eastAsia="標楷體" w:hAnsi="標楷體" w:hint="eastAsia"/>
              </w:rPr>
              <w:t xml:space="preserve">    作業：</w:t>
            </w:r>
            <w:r>
              <w:rPr>
                <w:rFonts w:ascii="標楷體" w:eastAsia="標楷體" w:hAnsi="標楷體" w:hint="eastAsia"/>
              </w:rPr>
              <w:t xml:space="preserve">P.77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P.91</w:t>
            </w:r>
          </w:p>
          <w:p w:rsidR="007377BA" w:rsidRPr="00A0253B" w:rsidRDefault="007377BA" w:rsidP="007377BA">
            <w:pPr>
              <w:rPr>
                <w:rFonts w:ascii="標楷體" w:eastAsia="標楷體" w:hAnsi="標楷體"/>
              </w:rPr>
            </w:pPr>
            <w:r w:rsidRPr="00A0253B">
              <w:rPr>
                <w:rFonts w:ascii="標楷體" w:eastAsia="標楷體" w:hAnsi="標楷體" w:hint="eastAsia"/>
              </w:rPr>
              <w:t>乙. 形式：</w:t>
            </w:r>
          </w:p>
          <w:p w:rsidR="007377BA" w:rsidRDefault="007377BA" w:rsidP="007377BA">
            <w:pPr>
              <w:rPr>
                <w:rFonts w:ascii="標楷體" w:eastAsia="標楷體" w:hAnsi="標楷體"/>
              </w:rPr>
            </w:pPr>
            <w:r w:rsidRPr="00A0253B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452344">
              <w:rPr>
                <w:rFonts w:ascii="標楷體" w:eastAsia="標楷體" w:hAnsi="標楷體" w:hint="eastAsia"/>
              </w:rPr>
              <w:t>一</w:t>
            </w:r>
            <w:proofErr w:type="gramEnd"/>
            <w:r w:rsidRPr="00452344">
              <w:rPr>
                <w:rFonts w:ascii="標楷體" w:eastAsia="標楷體" w:hAnsi="標楷體" w:hint="eastAsia"/>
              </w:rPr>
              <w:t>. 選擇題(</w:t>
            </w:r>
            <w:r>
              <w:rPr>
                <w:rFonts w:ascii="標楷體" w:eastAsia="標楷體" w:hAnsi="標楷體" w:hint="eastAsia"/>
              </w:rPr>
              <w:t>14</w:t>
            </w:r>
            <w:r w:rsidRPr="00452344">
              <w:rPr>
                <w:rFonts w:ascii="標楷體" w:eastAsia="標楷體" w:hAnsi="標楷體" w:hint="eastAsia"/>
              </w:rPr>
              <w:t>分)</w:t>
            </w:r>
            <w:r w:rsidRPr="00452344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52344">
              <w:rPr>
                <w:rFonts w:ascii="標楷體" w:eastAsia="標楷體" w:hAnsi="標楷體" w:hint="eastAsia"/>
              </w:rPr>
              <w:t xml:space="preserve">二. 填充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2344"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 w:hint="eastAsia"/>
              </w:rPr>
              <w:t>6</w:t>
            </w:r>
            <w:r w:rsidRPr="00452344">
              <w:rPr>
                <w:rFonts w:ascii="標楷體" w:eastAsia="標楷體" w:hAnsi="標楷體" w:hint="eastAsia"/>
              </w:rPr>
              <w:t>分)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2344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52344">
              <w:rPr>
                <w:rFonts w:ascii="標楷體" w:eastAsia="標楷體" w:hAnsi="標楷體" w:hint="eastAsia"/>
              </w:rPr>
              <w:t xml:space="preserve">三. </w:t>
            </w:r>
            <w:r>
              <w:rPr>
                <w:rFonts w:ascii="標楷體" w:eastAsia="標楷體" w:hAnsi="標楷體" w:hint="eastAsia"/>
              </w:rPr>
              <w:t>配對</w:t>
            </w:r>
            <w:r w:rsidRPr="00452344">
              <w:rPr>
                <w:rFonts w:ascii="標楷體" w:eastAsia="標楷體" w:hAnsi="標楷體" w:hint="eastAsia"/>
              </w:rPr>
              <w:t>(10分)</w:t>
            </w:r>
            <w:r w:rsidRPr="00452344">
              <w:rPr>
                <w:rFonts w:ascii="標楷體" w:eastAsia="標楷體" w:hAnsi="標楷體" w:hint="eastAsia"/>
              </w:rPr>
              <w:tab/>
            </w:r>
          </w:p>
          <w:p w:rsidR="007377BA" w:rsidRDefault="007377BA" w:rsidP="007377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52344">
              <w:rPr>
                <w:rFonts w:ascii="標楷體" w:eastAsia="標楷體" w:hAnsi="標楷體" w:hint="eastAsia"/>
              </w:rPr>
              <w:t xml:space="preserve">四. </w:t>
            </w:r>
            <w:r>
              <w:rPr>
                <w:rFonts w:ascii="標楷體" w:eastAsia="標楷體" w:hAnsi="標楷體" w:hint="eastAsia"/>
              </w:rPr>
              <w:t>人物猜一猜</w:t>
            </w:r>
            <w:r w:rsidRPr="0045234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10</w:t>
            </w:r>
            <w:r w:rsidRPr="00452344">
              <w:rPr>
                <w:rFonts w:ascii="標楷體" w:eastAsia="標楷體" w:hAnsi="標楷體" w:hint="eastAsia"/>
              </w:rPr>
              <w:t>分)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52344">
              <w:rPr>
                <w:rFonts w:ascii="標楷體" w:eastAsia="標楷體" w:hAnsi="標楷體" w:hint="eastAsia"/>
              </w:rPr>
              <w:t>五.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2344">
              <w:rPr>
                <w:rFonts w:ascii="標楷體" w:eastAsia="標楷體" w:hAnsi="標楷體" w:hint="eastAsia"/>
              </w:rPr>
              <w:t>資料題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2344"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 w:hint="eastAsia"/>
              </w:rPr>
              <w:t>0</w:t>
            </w:r>
            <w:r w:rsidRPr="00452344">
              <w:rPr>
                <w:rFonts w:ascii="標楷體" w:eastAsia="標楷體" w:hAnsi="標楷體" w:hint="eastAsia"/>
              </w:rPr>
              <w:t>分)</w:t>
            </w:r>
            <w:r w:rsidRPr="00452344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52344">
              <w:rPr>
                <w:rFonts w:ascii="標楷體" w:eastAsia="標楷體" w:hAnsi="標楷體" w:hint="eastAsia"/>
              </w:rPr>
              <w:t>六. 問答題(20分)</w:t>
            </w:r>
            <w:r w:rsidRPr="00452344">
              <w:rPr>
                <w:rFonts w:ascii="標楷體" w:eastAsia="標楷體" w:hAnsi="標楷體" w:hint="eastAsia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60"/>
              <w:gridCol w:w="885"/>
              <w:gridCol w:w="886"/>
              <w:gridCol w:w="886"/>
              <w:gridCol w:w="886"/>
              <w:gridCol w:w="886"/>
              <w:gridCol w:w="886"/>
            </w:tblGrid>
            <w:tr w:rsidR="007377BA" w:rsidTr="00AB4D88">
              <w:trPr>
                <w:jc w:val="center"/>
              </w:trPr>
              <w:tc>
                <w:tcPr>
                  <w:tcW w:w="3760" w:type="dxa"/>
                </w:tcPr>
                <w:p w:rsidR="007377BA" w:rsidRPr="00A0253B" w:rsidRDefault="007377BA" w:rsidP="007377BA">
                  <w:pPr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A0253B">
                    <w:rPr>
                      <w:rFonts w:ascii="標楷體" w:eastAsia="標楷體" w:hAnsi="標楷體"/>
                    </w:rPr>
                    <w:t xml:space="preserve">    </w:t>
                  </w:r>
                  <w:r w:rsidRPr="00A0253B">
                    <w:rPr>
                      <w:rFonts w:ascii="標楷體" w:eastAsia="標楷體" w:hAnsi="標楷體" w:hint="eastAsia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</w:t>
                  </w:r>
                  <w:r w:rsidRPr="00A0253B">
                    <w:rPr>
                      <w:rFonts w:ascii="標楷體" w:eastAsia="標楷體" w:hAnsi="標楷體" w:hint="eastAsia"/>
                    </w:rPr>
                    <w:t xml:space="preserve">形式      </w:t>
                  </w:r>
                  <w:r w:rsidRPr="00A0253B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  <w:p w:rsidR="007377BA" w:rsidRPr="00A0253B" w:rsidRDefault="007377BA" w:rsidP="007377BA">
                  <w:pPr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內容</w:t>
                  </w:r>
                </w:p>
              </w:tc>
              <w:tc>
                <w:tcPr>
                  <w:tcW w:w="885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選擇</w:t>
                  </w:r>
                </w:p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14</w:t>
                  </w:r>
                  <w:r w:rsidRPr="00A0253B">
                    <w:rPr>
                      <w:rFonts w:ascii="標楷體" w:eastAsia="標楷體" w:hAnsi="標楷體" w:hint="eastAsia"/>
                    </w:rPr>
                    <w:t>分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填充</w:t>
                  </w:r>
                </w:p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Pr="00A0253B">
                    <w:rPr>
                      <w:rFonts w:ascii="標楷體" w:eastAsia="標楷體" w:hAnsi="標楷體" w:hint="eastAsia"/>
                    </w:rPr>
                    <w:t>分</w:t>
                  </w:r>
                </w:p>
              </w:tc>
              <w:tc>
                <w:tcPr>
                  <w:tcW w:w="886" w:type="dxa"/>
                </w:tcPr>
                <w:p w:rsidR="007377BA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配對</w:t>
                  </w:r>
                </w:p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A0253B">
                    <w:rPr>
                      <w:rFonts w:ascii="標楷體" w:eastAsia="標楷體" w:hAnsi="標楷體" w:hint="eastAsia"/>
                    </w:rPr>
                    <w:t>分</w:t>
                  </w:r>
                </w:p>
              </w:tc>
              <w:tc>
                <w:tcPr>
                  <w:tcW w:w="886" w:type="dxa"/>
                </w:tcPr>
                <w:p w:rsidR="007377BA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人物</w:t>
                  </w:r>
                </w:p>
                <w:p w:rsidR="007377BA" w:rsidRPr="00452344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A0253B">
                    <w:rPr>
                      <w:rFonts w:ascii="標楷體" w:eastAsia="標楷體" w:hAnsi="標楷體" w:hint="eastAsia"/>
                    </w:rPr>
                    <w:t>分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資料題</w:t>
                  </w:r>
                </w:p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 w:rsidRPr="00A0253B">
                    <w:rPr>
                      <w:rFonts w:ascii="標楷體" w:eastAsia="標楷體" w:hAnsi="標楷體" w:hint="eastAsia"/>
                    </w:rPr>
                    <w:t>分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問答</w:t>
                  </w:r>
                </w:p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0253B"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Pr="00A0253B">
                    <w:rPr>
                      <w:rFonts w:ascii="標楷體" w:eastAsia="標楷體" w:hAnsi="標楷體" w:hint="eastAsia"/>
                    </w:rPr>
                    <w:t>分</w:t>
                  </w:r>
                </w:p>
              </w:tc>
            </w:tr>
            <w:tr w:rsidR="007377BA" w:rsidTr="00AB4D88">
              <w:trPr>
                <w:jc w:val="center"/>
              </w:trPr>
              <w:tc>
                <w:tcPr>
                  <w:tcW w:w="9075" w:type="dxa"/>
                  <w:gridSpan w:val="7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第八章     戰後國共關係與中華人民共和國</w:t>
                  </w:r>
                </w:p>
              </w:tc>
            </w:tr>
            <w:tr w:rsidR="007377BA" w:rsidTr="00AB4D88">
              <w:trPr>
                <w:jc w:val="center"/>
              </w:trPr>
              <w:tc>
                <w:tcPr>
                  <w:tcW w:w="3760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戰後的國共關係與全面內戰</w:t>
                  </w:r>
                </w:p>
              </w:tc>
              <w:tc>
                <w:tcPr>
                  <w:tcW w:w="885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Default="007377BA" w:rsidP="007377BA">
                  <w:pPr>
                    <w:jc w:val="center"/>
                  </w:pP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</w:tr>
            <w:tr w:rsidR="007377BA" w:rsidTr="00AB4D88">
              <w:trPr>
                <w:jc w:val="center"/>
              </w:trPr>
              <w:tc>
                <w:tcPr>
                  <w:tcW w:w="3760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中華人民共和國成立</w:t>
                  </w:r>
                </w:p>
              </w:tc>
              <w:tc>
                <w:tcPr>
                  <w:tcW w:w="885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Default="007377BA" w:rsidP="007377BA">
                  <w:pPr>
                    <w:jc w:val="center"/>
                  </w:pP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77BA" w:rsidTr="00AB4D88">
              <w:trPr>
                <w:jc w:val="center"/>
              </w:trPr>
              <w:tc>
                <w:tcPr>
                  <w:tcW w:w="9075" w:type="dxa"/>
                  <w:gridSpan w:val="7"/>
                </w:tcPr>
                <w:p w:rsidR="007377BA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第九章    中華人民共和國的內政與外交</w:t>
                  </w:r>
                </w:p>
              </w:tc>
            </w:tr>
            <w:tr w:rsidR="007377BA" w:rsidTr="00AB4D88">
              <w:trPr>
                <w:jc w:val="center"/>
              </w:trPr>
              <w:tc>
                <w:tcPr>
                  <w:tcW w:w="3760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中華人民共和國的內政</w:t>
                  </w:r>
                </w:p>
              </w:tc>
              <w:tc>
                <w:tcPr>
                  <w:tcW w:w="885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</w:tr>
            <w:tr w:rsidR="007377BA" w:rsidTr="00AB4D88">
              <w:trPr>
                <w:jc w:val="center"/>
              </w:trPr>
              <w:tc>
                <w:tcPr>
                  <w:tcW w:w="3760" w:type="dxa"/>
                </w:tcPr>
                <w:p w:rsidR="007377BA" w:rsidRPr="0047601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中華人民共和國的外交</w:t>
                  </w:r>
                </w:p>
              </w:tc>
              <w:tc>
                <w:tcPr>
                  <w:tcW w:w="885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</w:p>
              </w:tc>
              <w:tc>
                <w:tcPr>
                  <w:tcW w:w="886" w:type="dxa"/>
                </w:tcPr>
                <w:p w:rsidR="007377BA" w:rsidRPr="00A0253B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86" w:type="dxa"/>
                </w:tcPr>
                <w:p w:rsidR="007377BA" w:rsidRDefault="007377BA" w:rsidP="007377B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376629" w:rsidRDefault="00376629" w:rsidP="00376629">
            <w:pPr>
              <w:snapToGrid w:val="0"/>
              <w:spacing w:line="240" w:lineRule="atLeast"/>
              <w:rPr>
                <w:rFonts w:ascii="標楷體" w:eastAsia="標楷體" w:hAnsi="標楷體"/>
                <w:u w:val="single"/>
              </w:rPr>
            </w:pPr>
          </w:p>
          <w:p w:rsidR="00D913BC" w:rsidRPr="00D913BC" w:rsidRDefault="00D913BC" w:rsidP="007869F6">
            <w:pPr>
              <w:rPr>
                <w:rFonts w:ascii="Times New Roman" w:eastAsia="標楷體" w:hAnsi="Times New Roman" w:cs="Times New Roman"/>
                <w:sz w:val="48"/>
                <w:szCs w:val="48"/>
                <w:u w:val="single"/>
              </w:rPr>
            </w:pPr>
          </w:p>
        </w:tc>
      </w:tr>
      <w:tr w:rsidR="00C07357" w:rsidRPr="00D913BC" w:rsidTr="00D913BC">
        <w:tc>
          <w:tcPr>
            <w:tcW w:w="9350" w:type="dxa"/>
          </w:tcPr>
          <w:p w:rsidR="00C07357" w:rsidRDefault="00C07357" w:rsidP="00C07357">
            <w:pPr>
              <w:tabs>
                <w:tab w:val="left" w:pos="851"/>
                <w:tab w:val="left" w:pos="1701"/>
              </w:tabs>
              <w:spacing w:line="276" w:lineRule="auto"/>
              <w:rPr>
                <w:rFonts w:ascii="標楷體" w:eastAsia="標楷體" w:hAnsi="標楷體"/>
                <w:sz w:val="48"/>
                <w:szCs w:val="48"/>
                <w:u w:val="single"/>
              </w:rPr>
            </w:pPr>
            <w:r w:rsidRPr="00C0735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地理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溫習課題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: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</w:p>
          <w:p w:rsidR="00C07357" w:rsidRDefault="00C07357" w:rsidP="00C07357">
            <w:pPr>
              <w:rPr>
                <w:rFonts w:eastAsia="標楷體"/>
                <w:sz w:val="26"/>
                <w:szCs w:val="26"/>
              </w:rPr>
            </w:pPr>
            <w:r w:rsidRPr="005F480D">
              <w:rPr>
                <w:rFonts w:eastAsia="標楷體" w:hint="eastAsia"/>
                <w:sz w:val="26"/>
                <w:szCs w:val="26"/>
              </w:rPr>
              <w:lastRenderedPageBreak/>
              <w:t>善用城市空間</w:t>
            </w:r>
            <w:r w:rsidRPr="005F480D">
              <w:rPr>
                <w:rFonts w:eastAsia="標楷體"/>
                <w:sz w:val="26"/>
                <w:szCs w:val="26"/>
              </w:rPr>
              <w:t xml:space="preserve"> (</w:t>
            </w:r>
            <w:r w:rsidRPr="005F480D">
              <w:rPr>
                <w:rFonts w:eastAsia="標楷體" w:hint="eastAsia"/>
                <w:sz w:val="26"/>
                <w:szCs w:val="26"/>
              </w:rPr>
              <w:t>書本參考</w:t>
            </w:r>
            <w:r>
              <w:rPr>
                <w:rFonts w:eastAsia="標楷體"/>
                <w:sz w:val="26"/>
                <w:szCs w:val="26"/>
              </w:rPr>
              <w:t>1.1-1.4/1.6-1.8)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溫習重點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: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議題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城市土地利用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議題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2)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中環成為商業中心區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議題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3) </w:t>
            </w:r>
            <w:r w:rsidRPr="005F480D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香港城市問題及解決方法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地圖閱讀技能：</w:t>
            </w:r>
          </w:p>
          <w:p w:rsidR="00C07357" w:rsidRPr="00567E8B" w:rsidRDefault="00C07357" w:rsidP="00C07357">
            <w:pPr>
              <w:pStyle w:val="a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eastAsia="標楷體"/>
                <w:sz w:val="26"/>
                <w:szCs w:val="26"/>
              </w:rPr>
            </w:pPr>
            <w:proofErr w:type="gramStart"/>
            <w:r w:rsidRPr="00567E8B">
              <w:rPr>
                <w:rFonts w:eastAsia="標楷體"/>
                <w:sz w:val="26"/>
                <w:szCs w:val="26"/>
              </w:rPr>
              <w:t>格網座標</w:t>
            </w:r>
            <w:proofErr w:type="gramEnd"/>
          </w:p>
          <w:p w:rsidR="00C07357" w:rsidRPr="00567E8B" w:rsidRDefault="00C07357" w:rsidP="00C07357">
            <w:pPr>
              <w:pStyle w:val="a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eastAsia="標楷體"/>
                <w:sz w:val="26"/>
                <w:szCs w:val="26"/>
              </w:rPr>
            </w:pPr>
            <w:r w:rsidRPr="00567E8B">
              <w:rPr>
                <w:rFonts w:eastAsia="標楷體"/>
                <w:sz w:val="26"/>
                <w:szCs w:val="26"/>
              </w:rPr>
              <w:t>地圖比例尺</w:t>
            </w:r>
          </w:p>
          <w:p w:rsidR="00C07357" w:rsidRPr="00567E8B" w:rsidRDefault="00C07357" w:rsidP="00C07357">
            <w:pPr>
              <w:pStyle w:val="a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eastAsia="標楷體"/>
                <w:sz w:val="26"/>
                <w:szCs w:val="26"/>
              </w:rPr>
            </w:pPr>
            <w:r w:rsidRPr="00567E8B">
              <w:rPr>
                <w:rFonts w:eastAsia="標楷體" w:hint="eastAsia"/>
                <w:sz w:val="26"/>
                <w:szCs w:val="26"/>
              </w:rPr>
              <w:t>實際距離</w:t>
            </w:r>
          </w:p>
          <w:p w:rsidR="00C07357" w:rsidRPr="00567E8B" w:rsidRDefault="00C07357" w:rsidP="00C07357">
            <w:pPr>
              <w:pStyle w:val="a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eastAsia="標楷體"/>
                <w:sz w:val="26"/>
                <w:szCs w:val="26"/>
              </w:rPr>
            </w:pPr>
            <w:r w:rsidRPr="00567E8B">
              <w:rPr>
                <w:rFonts w:eastAsia="標楷體"/>
                <w:sz w:val="26"/>
                <w:szCs w:val="26"/>
              </w:rPr>
              <w:t>羅盤方位</w:t>
            </w:r>
          </w:p>
          <w:p w:rsidR="00C07357" w:rsidRPr="00567E8B" w:rsidRDefault="00C07357" w:rsidP="00C07357">
            <w:pPr>
              <w:pStyle w:val="a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eastAsia="標楷體"/>
                <w:sz w:val="26"/>
                <w:szCs w:val="26"/>
              </w:rPr>
            </w:pPr>
            <w:r w:rsidRPr="00567E8B">
              <w:rPr>
                <w:rFonts w:eastAsia="標楷體"/>
                <w:sz w:val="26"/>
                <w:szCs w:val="26"/>
              </w:rPr>
              <w:t>方位角</w:t>
            </w:r>
          </w:p>
          <w:p w:rsidR="00C07357" w:rsidRPr="00567E8B" w:rsidRDefault="00C07357" w:rsidP="00C07357">
            <w:pPr>
              <w:pStyle w:val="a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eastAsia="標楷體"/>
                <w:sz w:val="26"/>
                <w:szCs w:val="26"/>
              </w:rPr>
            </w:pPr>
            <w:r w:rsidRPr="00567E8B">
              <w:rPr>
                <w:rFonts w:eastAsia="標楷體"/>
                <w:sz w:val="26"/>
                <w:szCs w:val="26"/>
              </w:rPr>
              <w:t>象限角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必須溫習筆記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+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所有小測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考試形式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(45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分鐘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共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>分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選擇題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07357" w:rsidRDefault="00C07357" w:rsidP="00C0735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短答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proofErr w:type="gramEnd"/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C07357" w:rsidRDefault="00C07357" w:rsidP="00C07357">
            <w:pPr>
              <w:tabs>
                <w:tab w:val="left" w:pos="851"/>
                <w:tab w:val="left" w:pos="1701"/>
              </w:tabs>
              <w:spacing w:line="276" w:lineRule="auto"/>
              <w:rPr>
                <w:noProof/>
              </w:rPr>
            </w:pPr>
          </w:p>
        </w:tc>
      </w:tr>
      <w:tr w:rsidR="00822484" w:rsidRPr="00D913BC" w:rsidTr="00D913BC">
        <w:tc>
          <w:tcPr>
            <w:tcW w:w="9350" w:type="dxa"/>
          </w:tcPr>
          <w:p w:rsidR="00822484" w:rsidRDefault="00822484" w:rsidP="00C07357">
            <w:pPr>
              <w:tabs>
                <w:tab w:val="left" w:pos="851"/>
                <w:tab w:val="left" w:pos="1701"/>
              </w:tabs>
              <w:spacing w:line="276" w:lineRule="auto"/>
              <w:rPr>
                <w:rFonts w:ascii="標楷體" w:eastAsia="標楷體" w:hAnsi="標楷體" w:hint="eastAsia"/>
                <w:sz w:val="48"/>
                <w:szCs w:val="48"/>
                <w:u w:val="single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lastRenderedPageBreak/>
              <w:t>Integrated Science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(Biology Part)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Textbook: Book 3A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12.4 The human digestive system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Textbook P.43 to P45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Textbook P.50 to P.54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12.5 The human circulatory system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Textbook P.57 to P.69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12.6 Eating for a healthy circulatory system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Textbook P. 76 to 78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(C</w:t>
            </w:r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hemistry Part)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S</w:t>
            </w:r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c</w:t>
            </w:r>
            <w:r w:rsidRPr="00822484">
              <w:rPr>
                <w:rFonts w:ascii="Times New Roman" w:hAnsi="Times New Roman" w:cs="Times New Roman"/>
                <w:sz w:val="24"/>
              </w:rPr>
              <w:t>hool based Worksheets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A)</w:t>
            </w:r>
            <w:proofErr w:type="gramStart"/>
            <w:r w:rsidRPr="00822484">
              <w:rPr>
                <w:rFonts w:ascii="Times New Roman" w:hAnsi="Times New Roman" w:cs="Times New Roman"/>
                <w:sz w:val="24"/>
              </w:rPr>
              <w:t>.  Metals</w:t>
            </w:r>
            <w:proofErr w:type="gramEnd"/>
            <w:r w:rsidRPr="00822484">
              <w:rPr>
                <w:rFonts w:ascii="Times New Roman" w:hAnsi="Times New Roman" w:cs="Times New Roman"/>
                <w:sz w:val="24"/>
              </w:rPr>
              <w:t xml:space="preserve"> (25%)</w:t>
            </w:r>
            <w:bookmarkStart w:id="0" w:name="_GoBack"/>
            <w:bookmarkEnd w:id="0"/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1. Properties and Uses of Metals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2. Reactivity of Metals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lastRenderedPageBreak/>
              <w:t xml:space="preserve">    3. Alloys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4. Environment Problems Associated with the Disposal of Used Metals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>B. Atomic Structure (75%)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1. Element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2. Basic structure of an atom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3. Mass number 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4. Isotope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5. The arrangement of electrons in atoms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6. Electron diagram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822484">
              <w:rPr>
                <w:rFonts w:ascii="Times New Roman" w:hAnsi="Times New Roman" w:cs="Times New Roman"/>
                <w:sz w:val="24"/>
              </w:rPr>
              <w:t xml:space="preserve">    7. Periodic table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(Physics Part)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Mastering Science Book 3C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proofErr w:type="gramStart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15.1  Sight</w:t>
            </w:r>
            <w:proofErr w:type="gramEnd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 xml:space="preserve"> and light </w:t>
            </w:r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ab/>
              <w:t xml:space="preserve">and </w:t>
            </w:r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ab/>
              <w:t>15.2  Reflection at plane surfaces   (about 25%)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 xml:space="preserve">15.3  Light and </w:t>
            </w:r>
            <w:proofErr w:type="spellStart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colours</w:t>
            </w:r>
            <w:proofErr w:type="spellEnd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 xml:space="preserve">;  15.4  Radiation beyond the </w:t>
            </w:r>
            <w:proofErr w:type="spellStart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colour</w:t>
            </w:r>
            <w:proofErr w:type="spellEnd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 xml:space="preserve"> spectrum  and  </w:t>
            </w:r>
          </w:p>
          <w:p w:rsidR="00822484" w:rsidRPr="00822484" w:rsidRDefault="00822484" w:rsidP="00822484">
            <w:pPr>
              <w:rPr>
                <w:rFonts w:ascii="Times New Roman" w:hAnsi="Times New Roman" w:cs="Times New Roman"/>
                <w:sz w:val="24"/>
                <w:lang w:eastAsia="zh-HK"/>
              </w:rPr>
            </w:pPr>
            <w:proofErr w:type="gramStart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>15.5  Beyond</w:t>
            </w:r>
            <w:proofErr w:type="gramEnd"/>
            <w:r w:rsidRPr="00822484">
              <w:rPr>
                <w:rFonts w:ascii="Times New Roman" w:hAnsi="Times New Roman" w:cs="Times New Roman"/>
                <w:sz w:val="24"/>
                <w:lang w:eastAsia="zh-HK"/>
              </w:rPr>
              <w:t xml:space="preserve"> infra-red and ultra-violet (P.61, P.64 – P.70)    (about 75%)</w:t>
            </w:r>
          </w:p>
          <w:p w:rsidR="00822484" w:rsidRPr="00822484" w:rsidRDefault="00822484" w:rsidP="00C07357">
            <w:pPr>
              <w:tabs>
                <w:tab w:val="left" w:pos="851"/>
                <w:tab w:val="left" w:pos="1701"/>
              </w:tabs>
              <w:spacing w:line="276" w:lineRule="auto"/>
              <w:rPr>
                <w:rFonts w:ascii="標楷體" w:eastAsia="標楷體" w:hAnsi="標楷體" w:hint="eastAsia"/>
                <w:sz w:val="48"/>
                <w:szCs w:val="48"/>
                <w:u w:val="single"/>
              </w:rPr>
            </w:pPr>
          </w:p>
        </w:tc>
      </w:tr>
      <w:tr w:rsidR="00E63D04" w:rsidRPr="00D913BC" w:rsidTr="00D913BC">
        <w:tc>
          <w:tcPr>
            <w:tcW w:w="9350" w:type="dxa"/>
          </w:tcPr>
          <w:p w:rsidR="00E63D04" w:rsidRDefault="00E63D04" w:rsidP="00C07357">
            <w:pPr>
              <w:tabs>
                <w:tab w:val="left" w:pos="851"/>
                <w:tab w:val="left" w:pos="1701"/>
              </w:tabs>
              <w:spacing w:line="276" w:lineRule="auto"/>
              <w:rPr>
                <w:rFonts w:ascii="標楷體" w:eastAsia="標楷體" w:hAnsi="標楷體" w:hint="eastAsia"/>
                <w:sz w:val="48"/>
                <w:szCs w:val="48"/>
                <w:u w:val="single"/>
              </w:rPr>
            </w:pPr>
            <w:r w:rsidRPr="00E63D0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lastRenderedPageBreak/>
              <w:t>綜合科學科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  <w:r w:rsidRPr="00E63D04">
              <w:rPr>
                <w:rFonts w:ascii="標楷體" w:eastAsia="標楷體" w:hAnsi="標楷體" w:hint="eastAsia"/>
                <w:sz w:val="24"/>
              </w:rPr>
              <w:t>(生物科部份)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  <w:r w:rsidRPr="00E63D04">
              <w:rPr>
                <w:rFonts w:ascii="標楷體" w:eastAsia="標楷體" w:hAnsi="標楷體" w:hint="eastAsia"/>
                <w:sz w:val="24"/>
              </w:rPr>
              <w:t>基礎科學 第3A冊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12.4 人類的消化系統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課本 P.43 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–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P.45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課本 P.50 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–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P.54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12.5人類的循環系統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課本 P.57 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–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P.69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12.6 保持循環系統健康的飲食習慣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課本P.76 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–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78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  <w:r w:rsidRPr="00E63D04">
              <w:rPr>
                <w:rFonts w:ascii="標楷體" w:eastAsia="標楷體" w:hAnsi="標楷體" w:hint="eastAsia"/>
                <w:sz w:val="24"/>
              </w:rPr>
              <w:t>(化學科部份)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校本工作紙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A)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.  金屬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(25%)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1. 金屬的性質和用途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2. 金屬的活潑性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3. 合金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4. 棄置金屬所帶出一些問題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B. 原子結構 (75%)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1. 元素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2. 原子基本結構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3. 質量數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4. 同位素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5. 電子排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佈</w:t>
            </w:r>
            <w:proofErr w:type="gramEnd"/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6. 電子圖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 xml:space="preserve">    7. 元素週期表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  <w:lang w:eastAsia="zh-HK"/>
              </w:rPr>
            </w:pPr>
            <w:r w:rsidRPr="00E63D04">
              <w:rPr>
                <w:rFonts w:ascii="標楷體" w:eastAsia="標楷體" w:hAnsi="標楷體" w:hint="eastAsia"/>
                <w:sz w:val="24"/>
              </w:rPr>
              <w:t>(</w:t>
            </w: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物</w:t>
            </w:r>
            <w:r w:rsidRPr="00E63D04">
              <w:rPr>
                <w:rFonts w:ascii="標楷體" w:eastAsia="標楷體" w:hAnsi="標楷體" w:hint="eastAsia"/>
                <w:sz w:val="24"/>
              </w:rPr>
              <w:t>理</w:t>
            </w:r>
            <w:r w:rsidRPr="00E63D04">
              <w:rPr>
                <w:rFonts w:ascii="標楷體" w:eastAsia="標楷體" w:hAnsi="標楷體" w:hint="eastAsia"/>
                <w:sz w:val="24"/>
                <w:lang w:eastAsia="zh-HK"/>
              </w:rPr>
              <w:t>部份</w:t>
            </w:r>
            <w:r w:rsidRPr="00E63D04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  <w:r w:rsidRPr="00E63D04">
              <w:rPr>
                <w:rFonts w:ascii="標楷體" w:eastAsia="標楷體" w:hAnsi="標楷體" w:hint="eastAsia"/>
                <w:sz w:val="24"/>
              </w:rPr>
              <w:t>基礎科學3C 冊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  <w:r w:rsidRPr="00E63D04">
              <w:rPr>
                <w:rFonts w:ascii="標楷體" w:eastAsia="標楷體" w:hAnsi="標楷體" w:hint="eastAsia"/>
                <w:sz w:val="24"/>
              </w:rPr>
              <w:t>15.1 視覺與光 及 15.2 平面反射   (大約 25%)</w:t>
            </w: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</w:p>
          <w:p w:rsidR="00E63D04" w:rsidRPr="00E63D04" w:rsidRDefault="00E63D04" w:rsidP="00E63D04">
            <w:pPr>
              <w:rPr>
                <w:rFonts w:ascii="標楷體" w:eastAsia="標楷體" w:hAnsi="標楷體"/>
                <w:sz w:val="24"/>
              </w:rPr>
            </w:pPr>
            <w:r w:rsidRPr="00E63D04">
              <w:rPr>
                <w:rFonts w:ascii="標楷體" w:eastAsia="標楷體" w:hAnsi="標楷體" w:hint="eastAsia"/>
                <w:sz w:val="24"/>
              </w:rPr>
              <w:t xml:space="preserve">15.3 光與顏;  15.4 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</w:rPr>
              <w:t>色譜以外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</w:rPr>
              <w:t>的輻射  及  15.5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</w:rPr>
              <w:t>紅外輻射和紫外輻射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</w:rPr>
              <w:t xml:space="preserve">以外 (P.61, P.64 </w:t>
            </w:r>
            <w:proofErr w:type="gramStart"/>
            <w:r w:rsidRPr="00E63D04">
              <w:rPr>
                <w:rFonts w:ascii="標楷體" w:eastAsia="標楷體" w:hAnsi="標楷體" w:hint="eastAsia"/>
                <w:sz w:val="24"/>
              </w:rPr>
              <w:t>–</w:t>
            </w:r>
            <w:proofErr w:type="gramEnd"/>
            <w:r w:rsidRPr="00E63D04">
              <w:rPr>
                <w:rFonts w:ascii="標楷體" w:eastAsia="標楷體" w:hAnsi="標楷體" w:hint="eastAsia"/>
                <w:sz w:val="24"/>
              </w:rPr>
              <w:t xml:space="preserve"> P.70)    (大約 75%)</w:t>
            </w:r>
          </w:p>
          <w:p w:rsidR="00E63D04" w:rsidRPr="00E63D04" w:rsidRDefault="00E63D04" w:rsidP="00C07357">
            <w:pPr>
              <w:tabs>
                <w:tab w:val="left" w:pos="851"/>
                <w:tab w:val="left" w:pos="1701"/>
              </w:tabs>
              <w:spacing w:line="276" w:lineRule="auto"/>
              <w:rPr>
                <w:rFonts w:ascii="標楷體" w:eastAsia="標楷體" w:hAnsi="標楷體" w:hint="eastAsia"/>
                <w:sz w:val="48"/>
                <w:szCs w:val="48"/>
                <w:u w:val="single"/>
              </w:rPr>
            </w:pPr>
          </w:p>
        </w:tc>
      </w:tr>
    </w:tbl>
    <w:p w:rsidR="006F7435" w:rsidRDefault="006F743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lastRenderedPageBreak/>
        <w:br w:type="page"/>
      </w:r>
    </w:p>
    <w:sectPr w:rsidR="006F74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78" w:rsidRDefault="006E5C78" w:rsidP="007F2B9D">
      <w:pPr>
        <w:spacing w:after="0" w:line="240" w:lineRule="auto"/>
      </w:pPr>
      <w:r>
        <w:separator/>
      </w:r>
    </w:p>
  </w:endnote>
  <w:endnote w:type="continuationSeparator" w:id="0">
    <w:p w:rsidR="006E5C78" w:rsidRDefault="006E5C78" w:rsidP="007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uenHK-Light">
    <w:altName w:val="Arial Unicode MS"/>
    <w:panose1 w:val="00000000000000000000"/>
    <w:charset w:val="88"/>
    <w:family w:val="modern"/>
    <w:notTrueType/>
    <w:pitch w:val="variable"/>
    <w:sig w:usb0="00000000" w:usb1="080F0000" w:usb2="00000010" w:usb3="00000000" w:csb0="001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78" w:rsidRDefault="006E5C78" w:rsidP="007F2B9D">
      <w:pPr>
        <w:spacing w:after="0" w:line="240" w:lineRule="auto"/>
      </w:pPr>
      <w:r>
        <w:separator/>
      </w:r>
    </w:p>
  </w:footnote>
  <w:footnote w:type="continuationSeparator" w:id="0">
    <w:p w:rsidR="006E5C78" w:rsidRDefault="006E5C78" w:rsidP="007F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9D" w:rsidRDefault="007F2B9D">
    <w:pPr>
      <w:pStyle w:val="a3"/>
    </w:pPr>
    <w:r>
      <w:rPr>
        <w:rFonts w:hint="eastAsia"/>
      </w:rPr>
      <w:t>201</w:t>
    </w:r>
    <w:r w:rsidR="00216C0D">
      <w:rPr>
        <w:rFonts w:hint="eastAsia"/>
      </w:rPr>
      <w:t>7</w:t>
    </w:r>
    <w:r>
      <w:rPr>
        <w:rFonts w:hint="eastAsia"/>
      </w:rPr>
      <w:t>-201</w:t>
    </w:r>
    <w:r w:rsidR="00216C0D">
      <w:rPr>
        <w:rFonts w:hint="eastAsia"/>
      </w:rPr>
      <w:t>8</w:t>
    </w:r>
    <w:r w:rsidR="00FE088B">
      <w:rPr>
        <w:rFonts w:hint="eastAsia"/>
      </w:rPr>
      <w:t>年度中三</w:t>
    </w:r>
    <w:r>
      <w:rPr>
        <w:rFonts w:hint="eastAsia"/>
      </w:rPr>
      <w:t>級</w:t>
    </w:r>
    <w:proofErr w:type="gramStart"/>
    <w:r w:rsidR="00F60B47">
      <w:rPr>
        <w:rFonts w:hint="eastAsia"/>
      </w:rPr>
      <w:t>第</w:t>
    </w:r>
    <w:r w:rsidR="00F759E4">
      <w:rPr>
        <w:rFonts w:hint="eastAsia"/>
      </w:rPr>
      <w:t>二</w:t>
    </w:r>
    <w:r w:rsidRPr="007F2B9D">
      <w:rPr>
        <w:rFonts w:hint="eastAsia"/>
      </w:rPr>
      <w:t>學段考試</w:t>
    </w:r>
    <w:proofErr w:type="gramEnd"/>
    <w:r w:rsidRPr="007F2B9D">
      <w:rPr>
        <w:rFonts w:hint="eastAsia"/>
      </w:rPr>
      <w:t>範圍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F58"/>
    <w:multiLevelType w:val="hybridMultilevel"/>
    <w:tmpl w:val="E17E5A2C"/>
    <w:lvl w:ilvl="0" w:tplc="FEBC0C00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266D12"/>
    <w:multiLevelType w:val="hybridMultilevel"/>
    <w:tmpl w:val="CA98E8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C43589"/>
    <w:multiLevelType w:val="hybridMultilevel"/>
    <w:tmpl w:val="FE7CA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76A0C2">
      <w:start w:val="2013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D057D7"/>
    <w:multiLevelType w:val="hybridMultilevel"/>
    <w:tmpl w:val="48C40BBC"/>
    <w:lvl w:ilvl="0" w:tplc="AB0C5F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6D35"/>
    <w:multiLevelType w:val="hybridMultilevel"/>
    <w:tmpl w:val="98BAA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A2"/>
    <w:rsid w:val="00002A95"/>
    <w:rsid w:val="00005977"/>
    <w:rsid w:val="00006B39"/>
    <w:rsid w:val="000104BE"/>
    <w:rsid w:val="00012E19"/>
    <w:rsid w:val="00022843"/>
    <w:rsid w:val="0002659C"/>
    <w:rsid w:val="000274BD"/>
    <w:rsid w:val="00043127"/>
    <w:rsid w:val="00045C04"/>
    <w:rsid w:val="00047271"/>
    <w:rsid w:val="0005038B"/>
    <w:rsid w:val="00050C6F"/>
    <w:rsid w:val="0005379C"/>
    <w:rsid w:val="00075F1E"/>
    <w:rsid w:val="0007643D"/>
    <w:rsid w:val="0008175C"/>
    <w:rsid w:val="0008194F"/>
    <w:rsid w:val="00082D6F"/>
    <w:rsid w:val="00083A44"/>
    <w:rsid w:val="00084BF6"/>
    <w:rsid w:val="00086764"/>
    <w:rsid w:val="00087D4E"/>
    <w:rsid w:val="0009065B"/>
    <w:rsid w:val="000A3C19"/>
    <w:rsid w:val="000B3768"/>
    <w:rsid w:val="000B48E7"/>
    <w:rsid w:val="000C3A03"/>
    <w:rsid w:val="000C51A6"/>
    <w:rsid w:val="000E5033"/>
    <w:rsid w:val="000F2D9B"/>
    <w:rsid w:val="000F6CEE"/>
    <w:rsid w:val="000F744A"/>
    <w:rsid w:val="0010126A"/>
    <w:rsid w:val="00117DF1"/>
    <w:rsid w:val="00135FC4"/>
    <w:rsid w:val="001424DB"/>
    <w:rsid w:val="0015174B"/>
    <w:rsid w:val="00153FAA"/>
    <w:rsid w:val="0016021F"/>
    <w:rsid w:val="001705FD"/>
    <w:rsid w:val="00173A28"/>
    <w:rsid w:val="00173DCE"/>
    <w:rsid w:val="0017559D"/>
    <w:rsid w:val="00185BDE"/>
    <w:rsid w:val="00186BD3"/>
    <w:rsid w:val="00192F6A"/>
    <w:rsid w:val="001950D2"/>
    <w:rsid w:val="0019741A"/>
    <w:rsid w:val="001A0B09"/>
    <w:rsid w:val="001A4B67"/>
    <w:rsid w:val="001B4B33"/>
    <w:rsid w:val="001B60F0"/>
    <w:rsid w:val="001C2762"/>
    <w:rsid w:val="001D365A"/>
    <w:rsid w:val="001E2607"/>
    <w:rsid w:val="001F65B6"/>
    <w:rsid w:val="001F680E"/>
    <w:rsid w:val="001F7D83"/>
    <w:rsid w:val="0020682E"/>
    <w:rsid w:val="0020798D"/>
    <w:rsid w:val="002165EF"/>
    <w:rsid w:val="00216676"/>
    <w:rsid w:val="00216C0D"/>
    <w:rsid w:val="00221E02"/>
    <w:rsid w:val="002318AC"/>
    <w:rsid w:val="002464DF"/>
    <w:rsid w:val="002465BF"/>
    <w:rsid w:val="002465F0"/>
    <w:rsid w:val="0025184E"/>
    <w:rsid w:val="002552A6"/>
    <w:rsid w:val="0025719E"/>
    <w:rsid w:val="002604C3"/>
    <w:rsid w:val="00267DF2"/>
    <w:rsid w:val="002774A3"/>
    <w:rsid w:val="002826BA"/>
    <w:rsid w:val="0029745C"/>
    <w:rsid w:val="002A566B"/>
    <w:rsid w:val="002B0127"/>
    <w:rsid w:val="002B396E"/>
    <w:rsid w:val="002B6C7B"/>
    <w:rsid w:val="002C1CC3"/>
    <w:rsid w:val="002C5179"/>
    <w:rsid w:val="002C5D7E"/>
    <w:rsid w:val="002D030A"/>
    <w:rsid w:val="002F4FCF"/>
    <w:rsid w:val="002F5C08"/>
    <w:rsid w:val="00300B8D"/>
    <w:rsid w:val="00301DDD"/>
    <w:rsid w:val="00321923"/>
    <w:rsid w:val="00324D24"/>
    <w:rsid w:val="003263DB"/>
    <w:rsid w:val="00332F02"/>
    <w:rsid w:val="003612E9"/>
    <w:rsid w:val="00366185"/>
    <w:rsid w:val="0037357B"/>
    <w:rsid w:val="00376629"/>
    <w:rsid w:val="003945EA"/>
    <w:rsid w:val="003A0B47"/>
    <w:rsid w:val="003B54E1"/>
    <w:rsid w:val="003C6D25"/>
    <w:rsid w:val="003F35AA"/>
    <w:rsid w:val="003F6BD2"/>
    <w:rsid w:val="003F70EF"/>
    <w:rsid w:val="00401ABD"/>
    <w:rsid w:val="00404427"/>
    <w:rsid w:val="00410A54"/>
    <w:rsid w:val="00412FA2"/>
    <w:rsid w:val="00421561"/>
    <w:rsid w:val="004228E0"/>
    <w:rsid w:val="0042419E"/>
    <w:rsid w:val="00431BBE"/>
    <w:rsid w:val="0046594E"/>
    <w:rsid w:val="00467A29"/>
    <w:rsid w:val="004818BF"/>
    <w:rsid w:val="00497A0D"/>
    <w:rsid w:val="004A22F2"/>
    <w:rsid w:val="004B3BA3"/>
    <w:rsid w:val="004B4309"/>
    <w:rsid w:val="004D00C8"/>
    <w:rsid w:val="004D3CF8"/>
    <w:rsid w:val="004E0F8F"/>
    <w:rsid w:val="004E5387"/>
    <w:rsid w:val="004F14C8"/>
    <w:rsid w:val="004F533F"/>
    <w:rsid w:val="004F5C53"/>
    <w:rsid w:val="004F7794"/>
    <w:rsid w:val="00500322"/>
    <w:rsid w:val="005157DF"/>
    <w:rsid w:val="00524E8D"/>
    <w:rsid w:val="00525920"/>
    <w:rsid w:val="00527E5E"/>
    <w:rsid w:val="005335EF"/>
    <w:rsid w:val="0056353E"/>
    <w:rsid w:val="00564396"/>
    <w:rsid w:val="0056787B"/>
    <w:rsid w:val="00567C53"/>
    <w:rsid w:val="00571346"/>
    <w:rsid w:val="0057196B"/>
    <w:rsid w:val="00580C24"/>
    <w:rsid w:val="0058306B"/>
    <w:rsid w:val="00585A92"/>
    <w:rsid w:val="00591A30"/>
    <w:rsid w:val="005A1557"/>
    <w:rsid w:val="005B1B4F"/>
    <w:rsid w:val="005C1E17"/>
    <w:rsid w:val="005C2A4E"/>
    <w:rsid w:val="005D6CFB"/>
    <w:rsid w:val="005E044E"/>
    <w:rsid w:val="005F14AC"/>
    <w:rsid w:val="00604ABF"/>
    <w:rsid w:val="00607B77"/>
    <w:rsid w:val="00612820"/>
    <w:rsid w:val="00612BA5"/>
    <w:rsid w:val="00614837"/>
    <w:rsid w:val="00617C83"/>
    <w:rsid w:val="00621A20"/>
    <w:rsid w:val="00623800"/>
    <w:rsid w:val="00624ABE"/>
    <w:rsid w:val="0063552F"/>
    <w:rsid w:val="00643C0E"/>
    <w:rsid w:val="00681753"/>
    <w:rsid w:val="006835DD"/>
    <w:rsid w:val="006920BB"/>
    <w:rsid w:val="0069363E"/>
    <w:rsid w:val="006952F4"/>
    <w:rsid w:val="006A1E47"/>
    <w:rsid w:val="006A4EFC"/>
    <w:rsid w:val="006A6019"/>
    <w:rsid w:val="006A6E44"/>
    <w:rsid w:val="006A7B3F"/>
    <w:rsid w:val="006B0107"/>
    <w:rsid w:val="006B3417"/>
    <w:rsid w:val="006B342A"/>
    <w:rsid w:val="006C21D7"/>
    <w:rsid w:val="006C6802"/>
    <w:rsid w:val="006E0D8C"/>
    <w:rsid w:val="006E0FCD"/>
    <w:rsid w:val="006E5C78"/>
    <w:rsid w:val="006E7C2E"/>
    <w:rsid w:val="006F424F"/>
    <w:rsid w:val="006F7435"/>
    <w:rsid w:val="00701683"/>
    <w:rsid w:val="00701BE4"/>
    <w:rsid w:val="00702EF5"/>
    <w:rsid w:val="0070316D"/>
    <w:rsid w:val="00716DCB"/>
    <w:rsid w:val="00722943"/>
    <w:rsid w:val="007276EA"/>
    <w:rsid w:val="007377BA"/>
    <w:rsid w:val="0074785C"/>
    <w:rsid w:val="00763152"/>
    <w:rsid w:val="00765A94"/>
    <w:rsid w:val="007673E6"/>
    <w:rsid w:val="00770292"/>
    <w:rsid w:val="007720EB"/>
    <w:rsid w:val="00772D24"/>
    <w:rsid w:val="00772D3E"/>
    <w:rsid w:val="00775B5C"/>
    <w:rsid w:val="007869F6"/>
    <w:rsid w:val="00792A9A"/>
    <w:rsid w:val="00792D5F"/>
    <w:rsid w:val="007935B4"/>
    <w:rsid w:val="007971BC"/>
    <w:rsid w:val="00797B92"/>
    <w:rsid w:val="007A2747"/>
    <w:rsid w:val="007A3392"/>
    <w:rsid w:val="007B7EB7"/>
    <w:rsid w:val="007D0662"/>
    <w:rsid w:val="007D6509"/>
    <w:rsid w:val="007E0430"/>
    <w:rsid w:val="007E05B9"/>
    <w:rsid w:val="007E0F52"/>
    <w:rsid w:val="007F2B9D"/>
    <w:rsid w:val="0080705F"/>
    <w:rsid w:val="0081087C"/>
    <w:rsid w:val="00813B9F"/>
    <w:rsid w:val="0081458F"/>
    <w:rsid w:val="00821A82"/>
    <w:rsid w:val="00822484"/>
    <w:rsid w:val="008230FC"/>
    <w:rsid w:val="00823323"/>
    <w:rsid w:val="00831E45"/>
    <w:rsid w:val="008356DD"/>
    <w:rsid w:val="008435CE"/>
    <w:rsid w:val="00844A4B"/>
    <w:rsid w:val="0085239A"/>
    <w:rsid w:val="00856363"/>
    <w:rsid w:val="008615B6"/>
    <w:rsid w:val="008629D2"/>
    <w:rsid w:val="00871A50"/>
    <w:rsid w:val="00886BFE"/>
    <w:rsid w:val="008971F6"/>
    <w:rsid w:val="00897FFD"/>
    <w:rsid w:val="008A1F72"/>
    <w:rsid w:val="008A4283"/>
    <w:rsid w:val="008A72D8"/>
    <w:rsid w:val="008B0A77"/>
    <w:rsid w:val="008D540A"/>
    <w:rsid w:val="008D694D"/>
    <w:rsid w:val="008E0C31"/>
    <w:rsid w:val="008E1A27"/>
    <w:rsid w:val="008E66AE"/>
    <w:rsid w:val="008E7EC1"/>
    <w:rsid w:val="008F3455"/>
    <w:rsid w:val="008F7377"/>
    <w:rsid w:val="00900545"/>
    <w:rsid w:val="00902842"/>
    <w:rsid w:val="009039E1"/>
    <w:rsid w:val="00917506"/>
    <w:rsid w:val="00923606"/>
    <w:rsid w:val="00924F2C"/>
    <w:rsid w:val="009267E0"/>
    <w:rsid w:val="0093248C"/>
    <w:rsid w:val="009410C2"/>
    <w:rsid w:val="009440DC"/>
    <w:rsid w:val="00946EAF"/>
    <w:rsid w:val="009471CE"/>
    <w:rsid w:val="00947F25"/>
    <w:rsid w:val="009503B0"/>
    <w:rsid w:val="00954C2F"/>
    <w:rsid w:val="00971B25"/>
    <w:rsid w:val="00975ABF"/>
    <w:rsid w:val="00976BAB"/>
    <w:rsid w:val="0098236D"/>
    <w:rsid w:val="009826D8"/>
    <w:rsid w:val="009903C0"/>
    <w:rsid w:val="00990D5D"/>
    <w:rsid w:val="009927F1"/>
    <w:rsid w:val="00993F9E"/>
    <w:rsid w:val="009A06D7"/>
    <w:rsid w:val="009A6C4F"/>
    <w:rsid w:val="009B384F"/>
    <w:rsid w:val="009B74C5"/>
    <w:rsid w:val="009C0639"/>
    <w:rsid w:val="009C1FF3"/>
    <w:rsid w:val="009C4520"/>
    <w:rsid w:val="009C60E3"/>
    <w:rsid w:val="009D4589"/>
    <w:rsid w:val="009E04A2"/>
    <w:rsid w:val="009F4715"/>
    <w:rsid w:val="009F4917"/>
    <w:rsid w:val="00A00294"/>
    <w:rsid w:val="00A00F3F"/>
    <w:rsid w:val="00A05828"/>
    <w:rsid w:val="00A05870"/>
    <w:rsid w:val="00A15C7A"/>
    <w:rsid w:val="00A16637"/>
    <w:rsid w:val="00A24BAB"/>
    <w:rsid w:val="00A26FD1"/>
    <w:rsid w:val="00A2741B"/>
    <w:rsid w:val="00A30AD4"/>
    <w:rsid w:val="00A32EEC"/>
    <w:rsid w:val="00A34867"/>
    <w:rsid w:val="00A35F85"/>
    <w:rsid w:val="00A3643A"/>
    <w:rsid w:val="00A37DF4"/>
    <w:rsid w:val="00A429B5"/>
    <w:rsid w:val="00A43C50"/>
    <w:rsid w:val="00A51F86"/>
    <w:rsid w:val="00A54FA2"/>
    <w:rsid w:val="00A65A71"/>
    <w:rsid w:val="00A67BD1"/>
    <w:rsid w:val="00A742B0"/>
    <w:rsid w:val="00A80C1D"/>
    <w:rsid w:val="00A81D27"/>
    <w:rsid w:val="00A82020"/>
    <w:rsid w:val="00A873C0"/>
    <w:rsid w:val="00AA0BDB"/>
    <w:rsid w:val="00AA7724"/>
    <w:rsid w:val="00AB4FDB"/>
    <w:rsid w:val="00AC4FCA"/>
    <w:rsid w:val="00AD0D76"/>
    <w:rsid w:val="00AD7B84"/>
    <w:rsid w:val="00AE223A"/>
    <w:rsid w:val="00AF5D46"/>
    <w:rsid w:val="00B03B5B"/>
    <w:rsid w:val="00B1262F"/>
    <w:rsid w:val="00B1527F"/>
    <w:rsid w:val="00B17842"/>
    <w:rsid w:val="00B371B1"/>
    <w:rsid w:val="00B51BBD"/>
    <w:rsid w:val="00B52811"/>
    <w:rsid w:val="00B5547B"/>
    <w:rsid w:val="00B73789"/>
    <w:rsid w:val="00B8460E"/>
    <w:rsid w:val="00B901DC"/>
    <w:rsid w:val="00B90652"/>
    <w:rsid w:val="00B950B2"/>
    <w:rsid w:val="00BB16C2"/>
    <w:rsid w:val="00BB1743"/>
    <w:rsid w:val="00BC5C43"/>
    <w:rsid w:val="00BC6B5A"/>
    <w:rsid w:val="00C0409E"/>
    <w:rsid w:val="00C05396"/>
    <w:rsid w:val="00C07357"/>
    <w:rsid w:val="00C116DF"/>
    <w:rsid w:val="00C17238"/>
    <w:rsid w:val="00C22649"/>
    <w:rsid w:val="00C45081"/>
    <w:rsid w:val="00C51291"/>
    <w:rsid w:val="00C5350F"/>
    <w:rsid w:val="00C54988"/>
    <w:rsid w:val="00C67662"/>
    <w:rsid w:val="00C760DA"/>
    <w:rsid w:val="00C77792"/>
    <w:rsid w:val="00C93380"/>
    <w:rsid w:val="00C94C76"/>
    <w:rsid w:val="00C9757D"/>
    <w:rsid w:val="00CA1A41"/>
    <w:rsid w:val="00CB117C"/>
    <w:rsid w:val="00CC0E1A"/>
    <w:rsid w:val="00CC1857"/>
    <w:rsid w:val="00CD2785"/>
    <w:rsid w:val="00CD2F90"/>
    <w:rsid w:val="00CD64EA"/>
    <w:rsid w:val="00CE5434"/>
    <w:rsid w:val="00CF613E"/>
    <w:rsid w:val="00D0743D"/>
    <w:rsid w:val="00D07AA8"/>
    <w:rsid w:val="00D12937"/>
    <w:rsid w:val="00D23BC3"/>
    <w:rsid w:val="00D240E9"/>
    <w:rsid w:val="00D40258"/>
    <w:rsid w:val="00D500D9"/>
    <w:rsid w:val="00D52350"/>
    <w:rsid w:val="00D55795"/>
    <w:rsid w:val="00D824E2"/>
    <w:rsid w:val="00D86961"/>
    <w:rsid w:val="00D91136"/>
    <w:rsid w:val="00D913BC"/>
    <w:rsid w:val="00DA6EA0"/>
    <w:rsid w:val="00DE28A4"/>
    <w:rsid w:val="00DF2606"/>
    <w:rsid w:val="00DF5B42"/>
    <w:rsid w:val="00E01C26"/>
    <w:rsid w:val="00E0380E"/>
    <w:rsid w:val="00E1448D"/>
    <w:rsid w:val="00E21F8F"/>
    <w:rsid w:val="00E24D84"/>
    <w:rsid w:val="00E32BFD"/>
    <w:rsid w:val="00E338AE"/>
    <w:rsid w:val="00E378AC"/>
    <w:rsid w:val="00E42BE8"/>
    <w:rsid w:val="00E55076"/>
    <w:rsid w:val="00E56081"/>
    <w:rsid w:val="00E61CF6"/>
    <w:rsid w:val="00E62DDA"/>
    <w:rsid w:val="00E63D04"/>
    <w:rsid w:val="00E66C69"/>
    <w:rsid w:val="00E73308"/>
    <w:rsid w:val="00E80C55"/>
    <w:rsid w:val="00E85669"/>
    <w:rsid w:val="00E8597C"/>
    <w:rsid w:val="00E86CB5"/>
    <w:rsid w:val="00E87796"/>
    <w:rsid w:val="00EA04CC"/>
    <w:rsid w:val="00EA4280"/>
    <w:rsid w:val="00EB3046"/>
    <w:rsid w:val="00EC42D0"/>
    <w:rsid w:val="00EC66DE"/>
    <w:rsid w:val="00F00570"/>
    <w:rsid w:val="00F06337"/>
    <w:rsid w:val="00F07BA0"/>
    <w:rsid w:val="00F10232"/>
    <w:rsid w:val="00F13E3D"/>
    <w:rsid w:val="00F22711"/>
    <w:rsid w:val="00F26FAB"/>
    <w:rsid w:val="00F307B7"/>
    <w:rsid w:val="00F31D9E"/>
    <w:rsid w:val="00F34BA2"/>
    <w:rsid w:val="00F36A1E"/>
    <w:rsid w:val="00F42FEC"/>
    <w:rsid w:val="00F43CA0"/>
    <w:rsid w:val="00F53541"/>
    <w:rsid w:val="00F60B47"/>
    <w:rsid w:val="00F629AC"/>
    <w:rsid w:val="00F6473A"/>
    <w:rsid w:val="00F759E4"/>
    <w:rsid w:val="00F777FE"/>
    <w:rsid w:val="00F805D4"/>
    <w:rsid w:val="00F83779"/>
    <w:rsid w:val="00F901C2"/>
    <w:rsid w:val="00F94549"/>
    <w:rsid w:val="00F95D1E"/>
    <w:rsid w:val="00F96B52"/>
    <w:rsid w:val="00FC2C30"/>
    <w:rsid w:val="00FE088B"/>
    <w:rsid w:val="00FE2A5F"/>
    <w:rsid w:val="00FE4D6B"/>
    <w:rsid w:val="00FF2C2D"/>
    <w:rsid w:val="00FF588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2B9D"/>
  </w:style>
  <w:style w:type="paragraph" w:styleId="a5">
    <w:name w:val="footer"/>
    <w:basedOn w:val="a"/>
    <w:link w:val="a6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2B9D"/>
  </w:style>
  <w:style w:type="paragraph" w:customStyle="1" w:styleId="L1">
    <w:name w:val="L1"/>
    <w:basedOn w:val="a"/>
    <w:rsid w:val="007869F6"/>
    <w:pPr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新細明體" w:hAnsi="Times New Roman" w:cs="Times New Roman"/>
      <w:sz w:val="24"/>
      <w:szCs w:val="20"/>
    </w:rPr>
  </w:style>
  <w:style w:type="paragraph" w:styleId="a7">
    <w:name w:val="List Paragraph"/>
    <w:basedOn w:val="a"/>
    <w:uiPriority w:val="99"/>
    <w:qFormat/>
    <w:rsid w:val="007869F6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table" w:styleId="a8">
    <w:name w:val="Table Grid"/>
    <w:basedOn w:val="a1"/>
    <w:uiPriority w:val="59"/>
    <w:rsid w:val="00D9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46594E"/>
    <w:pPr>
      <w:spacing w:after="0" w:line="240" w:lineRule="auto"/>
    </w:pPr>
    <w:rPr>
      <w:rFonts w:ascii="標楷體" w:eastAsia="標楷體" w:hAnsi="Times New Roman" w:cs="Times New Roman"/>
      <w:b/>
      <w:noProof/>
      <w:color w:val="800000"/>
      <w:sz w:val="28"/>
      <w:szCs w:val="20"/>
    </w:rPr>
  </w:style>
  <w:style w:type="character" w:customStyle="1" w:styleId="THeadB0">
    <w:name w:val="T_Head B 字元"/>
    <w:aliases w:val="thb 字元"/>
    <w:link w:val="THeadB"/>
    <w:rsid w:val="0046594E"/>
    <w:rPr>
      <w:rFonts w:ascii="標楷體" w:eastAsia="標楷體" w:hAnsi="Times New Roman" w:cs="Times New Roman"/>
      <w:b/>
      <w:noProof/>
      <w:color w:val="8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2B9D"/>
  </w:style>
  <w:style w:type="paragraph" w:styleId="a5">
    <w:name w:val="footer"/>
    <w:basedOn w:val="a"/>
    <w:link w:val="a6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2B9D"/>
  </w:style>
  <w:style w:type="paragraph" w:customStyle="1" w:styleId="L1">
    <w:name w:val="L1"/>
    <w:basedOn w:val="a"/>
    <w:rsid w:val="007869F6"/>
    <w:pPr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新細明體" w:hAnsi="Times New Roman" w:cs="Times New Roman"/>
      <w:sz w:val="24"/>
      <w:szCs w:val="20"/>
    </w:rPr>
  </w:style>
  <w:style w:type="paragraph" w:styleId="a7">
    <w:name w:val="List Paragraph"/>
    <w:basedOn w:val="a"/>
    <w:uiPriority w:val="99"/>
    <w:qFormat/>
    <w:rsid w:val="007869F6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table" w:styleId="a8">
    <w:name w:val="Table Grid"/>
    <w:basedOn w:val="a1"/>
    <w:uiPriority w:val="59"/>
    <w:rsid w:val="00D9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46594E"/>
    <w:pPr>
      <w:spacing w:after="0" w:line="240" w:lineRule="auto"/>
    </w:pPr>
    <w:rPr>
      <w:rFonts w:ascii="標楷體" w:eastAsia="標楷體" w:hAnsi="Times New Roman" w:cs="Times New Roman"/>
      <w:b/>
      <w:noProof/>
      <w:color w:val="800000"/>
      <w:sz w:val="28"/>
      <w:szCs w:val="20"/>
    </w:rPr>
  </w:style>
  <w:style w:type="character" w:customStyle="1" w:styleId="THeadB0">
    <w:name w:val="T_Head B 字元"/>
    <w:aliases w:val="thb 字元"/>
    <w:link w:val="THeadB"/>
    <w:rsid w:val="0046594E"/>
    <w:rPr>
      <w:rFonts w:ascii="標楷體" w:eastAsia="標楷體" w:hAnsi="Times New Roman" w:cs="Times New Roman"/>
      <w:b/>
      <w:noProof/>
      <w:color w:val="8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Ng</dc:creator>
  <cp:keywords/>
  <dc:description/>
  <cp:lastModifiedBy>Ng Hei Man (58)</cp:lastModifiedBy>
  <cp:revision>34</cp:revision>
  <dcterms:created xsi:type="dcterms:W3CDTF">2017-05-12T00:28:00Z</dcterms:created>
  <dcterms:modified xsi:type="dcterms:W3CDTF">2018-05-21T08:20:00Z</dcterms:modified>
</cp:coreProperties>
</file>