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5752" w:rsidRPr="003D7B07" w:rsidTr="003D7B07">
        <w:tc>
          <w:tcPr>
            <w:tcW w:w="9350" w:type="dxa"/>
          </w:tcPr>
          <w:p w:rsidR="009C5752" w:rsidRDefault="009C5752" w:rsidP="003D7B07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eastAsia="DFKai-SB" w:hAnsi="Times New Roman" w:cs="Times New Roman" w:hint="eastAsia"/>
                <w:sz w:val="48"/>
                <w:szCs w:val="48"/>
                <w:u w:val="single"/>
              </w:rPr>
              <w:t>中文</w:t>
            </w:r>
          </w:p>
          <w:p w:rsidR="009C5752" w:rsidRDefault="009C5752" w:rsidP="009C5752">
            <w:pPr>
              <w:spacing w:line="360" w:lineRule="auto"/>
              <w:rPr>
                <w:b/>
                <w:bdr w:val="single" w:sz="4" w:space="0" w:color="auto" w:frame="1"/>
              </w:rPr>
            </w:pPr>
            <w:r>
              <w:rPr>
                <w:rFonts w:hint="eastAsia"/>
                <w:b/>
                <w:bdr w:val="single" w:sz="4" w:space="0" w:color="auto" w:frame="1"/>
              </w:rPr>
              <w:t>卷</w:t>
            </w:r>
            <w:proofErr w:type="gramStart"/>
            <w:r>
              <w:rPr>
                <w:rFonts w:hint="eastAsia"/>
                <w:b/>
                <w:bdr w:val="single" w:sz="4" w:space="0" w:color="auto" w:frame="1"/>
              </w:rPr>
              <w:t>一</w:t>
            </w:r>
            <w:proofErr w:type="gramEnd"/>
            <w:r>
              <w:rPr>
                <w:rFonts w:hint="eastAsia"/>
                <w:b/>
                <w:bdr w:val="single" w:sz="4" w:space="0" w:color="auto" w:frame="1"/>
              </w:rPr>
              <w:t>（閱讀卷）　　時限：</w:t>
            </w:r>
            <w:proofErr w:type="gramStart"/>
            <w:r>
              <w:rPr>
                <w:rFonts w:hint="eastAsia"/>
                <w:b/>
                <w:bdr w:val="single" w:sz="4" w:space="0" w:color="auto" w:frame="1"/>
              </w:rPr>
              <w:t>1</w:t>
            </w:r>
            <w:r>
              <w:rPr>
                <w:rFonts w:hint="eastAsia"/>
                <w:b/>
                <w:bdr w:val="single" w:sz="4" w:space="0" w:color="auto" w:frame="1"/>
              </w:rPr>
              <w:t>小時完卷</w:t>
            </w:r>
            <w:proofErr w:type="gramEnd"/>
            <w:r>
              <w:rPr>
                <w:rFonts w:hint="eastAsia"/>
                <w:b/>
                <w:bdr w:val="single" w:sz="4" w:space="0" w:color="auto" w:frame="1"/>
              </w:rPr>
              <w:t xml:space="preserve">  4/6/2018</w:t>
            </w:r>
          </w:p>
          <w:p w:rsidR="009C5752" w:rsidRPr="0047480D" w:rsidRDefault="009C5752" w:rsidP="009C5752">
            <w:pPr>
              <w:spacing w:line="276" w:lineRule="auto"/>
              <w:rPr>
                <w:rFonts w:ascii="DFKai-SB" w:eastAsia="DFKai-SB" w:hAnsi="DFKai-SB"/>
              </w:rPr>
            </w:pPr>
            <w:r w:rsidRPr="0047480D">
              <w:rPr>
                <w:rFonts w:ascii="DFKai-SB" w:eastAsia="DFKai-SB" w:hAnsi="DFKai-SB" w:hint="eastAsia"/>
              </w:rPr>
              <w:t>甲部：閱讀部份（40分）(兩篇)</w:t>
            </w:r>
          </w:p>
          <w:p w:rsidR="009C5752" w:rsidRPr="0047480D" w:rsidRDefault="009C5752" w:rsidP="009C5752">
            <w:pPr>
              <w:spacing w:line="360" w:lineRule="auto"/>
              <w:rPr>
                <w:rFonts w:ascii="DFKai-SB" w:eastAsia="DFKai-SB" w:hAnsi="DFKai-SB"/>
              </w:rPr>
            </w:pPr>
            <w:r w:rsidRPr="0047480D">
              <w:rPr>
                <w:rFonts w:ascii="DFKai-SB" w:eastAsia="DFKai-SB" w:hAnsi="DFKai-SB" w:hint="eastAsia"/>
              </w:rPr>
              <w:t>乙部：課文及語文運用（60分）</w:t>
            </w:r>
          </w:p>
          <w:p w:rsidR="009C5752" w:rsidRPr="0047480D" w:rsidRDefault="009C5752" w:rsidP="009C5752">
            <w:pPr>
              <w:spacing w:line="360" w:lineRule="auto"/>
              <w:rPr>
                <w:rFonts w:ascii="DFKai-SB" w:eastAsia="DFKai-SB" w:hAnsi="DFKai-SB"/>
                <w:color w:val="000000"/>
              </w:rPr>
            </w:pPr>
            <w:r w:rsidRPr="0047480D">
              <w:rPr>
                <w:rFonts w:ascii="DFKai-SB" w:eastAsia="DFKai-SB" w:hAnsi="DFKai-SB" w:hint="eastAsia"/>
                <w:color w:val="000000"/>
              </w:rPr>
              <w:t>一、學習重點 (填充)</w:t>
            </w:r>
            <w:r w:rsidRPr="0047480D">
              <w:rPr>
                <w:rFonts w:ascii="DFKai-SB" w:eastAsia="DFKai-SB" w:hAnsi="DFKai-SB"/>
                <w:color w:val="000000"/>
              </w:rPr>
              <w:t xml:space="preserve"> [</w:t>
            </w:r>
            <w:r w:rsidRPr="0047480D">
              <w:rPr>
                <w:rFonts w:ascii="DFKai-SB" w:eastAsia="DFKai-SB" w:hAnsi="DFKai-SB" w:hint="eastAsia"/>
              </w:rPr>
              <w:t>中一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下</w:t>
            </w:r>
            <w:r w:rsidRPr="0047480D">
              <w:rPr>
                <w:rFonts w:ascii="DFKai-SB" w:eastAsia="DFKai-SB" w:hAnsi="DFKai-SB" w:hint="eastAsia"/>
              </w:rPr>
              <w:t>冊</w:t>
            </w:r>
            <w:proofErr w:type="gramStart"/>
            <w:r w:rsidRPr="0047480D">
              <w:rPr>
                <w:rFonts w:ascii="DFKai-SB" w:eastAsia="DFKai-SB" w:hAnsi="DFKai-SB" w:hint="eastAsia"/>
                <w:lang w:eastAsia="zh-HK"/>
              </w:rPr>
              <w:t>︰</w:t>
            </w:r>
            <w:proofErr w:type="gramEnd"/>
            <w:r w:rsidRPr="0047480D">
              <w:rPr>
                <w:rFonts w:ascii="DFKai-SB" w:eastAsia="DFKai-SB" w:hAnsi="DFKai-SB" w:hint="eastAsia"/>
              </w:rPr>
              <w:t>單元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六P.6.4</w:t>
            </w:r>
            <w:r w:rsidRPr="0047480D">
              <w:rPr>
                <w:rFonts w:ascii="DFKai-SB" w:eastAsia="DFKai-SB" w:hAnsi="DFKai-SB" w:hint="eastAsia"/>
              </w:rPr>
              <w:t>、單元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七P7.4-7.5</w:t>
            </w:r>
            <w:r w:rsidRPr="0047480D">
              <w:rPr>
                <w:rFonts w:ascii="DFKai-SB" w:eastAsia="DFKai-SB" w:hAnsi="DFKai-SB" w:hint="eastAsia"/>
              </w:rPr>
              <w:t>、單元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八P8.4</w:t>
            </w:r>
            <w:r w:rsidRPr="0047480D">
              <w:rPr>
                <w:rFonts w:ascii="DFKai-SB" w:eastAsia="DFKai-SB" w:hAnsi="DFKai-SB"/>
                <w:color w:val="000000"/>
              </w:rPr>
              <w:t>]</w:t>
            </w:r>
          </w:p>
          <w:p w:rsidR="009C5752" w:rsidRPr="0047480D" w:rsidRDefault="009C5752" w:rsidP="009C5752">
            <w:pPr>
              <w:spacing w:line="276" w:lineRule="auto"/>
              <w:rPr>
                <w:rFonts w:ascii="DFKai-SB" w:eastAsia="DFKai-SB" w:hAnsi="DFKai-SB"/>
                <w:b/>
              </w:rPr>
            </w:pPr>
            <w:r w:rsidRPr="0047480D">
              <w:rPr>
                <w:rFonts w:ascii="DFKai-SB" w:eastAsia="DFKai-SB" w:hAnsi="DFKai-SB" w:hint="eastAsia"/>
                <w:color w:val="000000"/>
              </w:rPr>
              <w:t>二、成語15-18頁 (配對 + 供詞填充)</w:t>
            </w:r>
          </w:p>
          <w:p w:rsidR="009C5752" w:rsidRPr="0047480D" w:rsidRDefault="009C5752" w:rsidP="009C5752">
            <w:pPr>
              <w:spacing w:line="276" w:lineRule="auto"/>
              <w:ind w:left="440" w:rightChars="-319" w:right="-702" w:hangingChars="200" w:hanging="440"/>
              <w:rPr>
                <w:rFonts w:ascii="DFKai-SB" w:eastAsia="DFKai-SB" w:hAnsi="DFKai-SB"/>
              </w:rPr>
            </w:pPr>
            <w:r w:rsidRPr="0047480D">
              <w:rPr>
                <w:rFonts w:ascii="DFKai-SB" w:eastAsia="DFKai-SB" w:hAnsi="DFKai-SB" w:hint="eastAsia"/>
              </w:rPr>
              <w:t>三、語</w:t>
            </w:r>
            <w:r w:rsidRPr="0047480D">
              <w:rPr>
                <w:rFonts w:ascii="DFKai-SB" w:eastAsia="DFKai-SB" w:hAnsi="DFKai-SB" w:hint="eastAsia"/>
                <w:lang w:eastAsia="zh-HK"/>
              </w:rPr>
              <w:t xml:space="preserve">文/文言知識 </w:t>
            </w:r>
            <w:r w:rsidRPr="0047480D">
              <w:rPr>
                <w:rFonts w:ascii="DFKai-SB" w:eastAsia="DFKai-SB" w:hAnsi="DFKai-SB"/>
                <w:color w:val="000000"/>
              </w:rPr>
              <w:t>[</w:t>
            </w:r>
            <w:r w:rsidRPr="0047480D">
              <w:rPr>
                <w:rFonts w:ascii="DFKai-SB" w:eastAsia="DFKai-SB" w:hAnsi="DFKai-SB" w:hint="eastAsia"/>
              </w:rPr>
              <w:t>中一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下</w:t>
            </w:r>
            <w:r w:rsidRPr="0047480D">
              <w:rPr>
                <w:rFonts w:ascii="DFKai-SB" w:eastAsia="DFKai-SB" w:hAnsi="DFKai-SB" w:hint="eastAsia"/>
              </w:rPr>
              <w:t>冊</w:t>
            </w:r>
            <w:proofErr w:type="gramStart"/>
            <w:r w:rsidRPr="0047480D">
              <w:rPr>
                <w:rFonts w:ascii="DFKai-SB" w:eastAsia="DFKai-SB" w:hAnsi="DFKai-SB" w:hint="eastAsia"/>
                <w:lang w:eastAsia="zh-HK"/>
              </w:rPr>
              <w:t>︰</w:t>
            </w:r>
            <w:proofErr w:type="gramEnd"/>
            <w:r w:rsidRPr="0047480D">
              <w:rPr>
                <w:rFonts w:ascii="DFKai-SB" w:eastAsia="DFKai-SB" w:hAnsi="DFKai-SB" w:hint="eastAsia"/>
              </w:rPr>
              <w:t>單元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六P.6.33-6.39</w:t>
            </w:r>
            <w:r w:rsidRPr="0047480D">
              <w:rPr>
                <w:rFonts w:ascii="DFKai-SB" w:eastAsia="DFKai-SB" w:hAnsi="DFKai-SB" w:hint="eastAsia"/>
              </w:rPr>
              <w:t>、單元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七P.7.37-7.42</w:t>
            </w:r>
            <w:r w:rsidRPr="0047480D">
              <w:rPr>
                <w:rFonts w:ascii="DFKai-SB" w:eastAsia="DFKai-SB" w:hAnsi="DFKai-SB" w:hint="eastAsia"/>
              </w:rPr>
              <w:t>、</w:t>
            </w:r>
          </w:p>
          <w:p w:rsidR="009C5752" w:rsidRPr="0047480D" w:rsidRDefault="009C5752" w:rsidP="009C5752">
            <w:pPr>
              <w:spacing w:line="276" w:lineRule="auto"/>
              <w:ind w:rightChars="-319" w:right="-702" w:firstLineChars="1500" w:firstLine="3300"/>
              <w:rPr>
                <w:rFonts w:ascii="DFKai-SB" w:eastAsia="DFKai-SB" w:hAnsi="DFKai-SB"/>
                <w:lang w:eastAsia="zh-HK"/>
              </w:rPr>
            </w:pPr>
            <w:r w:rsidRPr="0047480D">
              <w:rPr>
                <w:rFonts w:ascii="DFKai-SB" w:eastAsia="DFKai-SB" w:hAnsi="DFKai-SB" w:hint="eastAsia"/>
              </w:rPr>
              <w:t>單元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八P.8.14-8.17，8.35-8.38]</w:t>
            </w:r>
          </w:p>
          <w:p w:rsidR="009C5752" w:rsidRPr="0047480D" w:rsidRDefault="009C5752" w:rsidP="009C5752">
            <w:pPr>
              <w:spacing w:line="276" w:lineRule="auto"/>
              <w:ind w:rightChars="-319" w:right="-702"/>
              <w:rPr>
                <w:rFonts w:ascii="DFKai-SB" w:eastAsia="DFKai-SB" w:hAnsi="DFKai-SB"/>
              </w:rPr>
            </w:pPr>
            <w:r w:rsidRPr="0047480D">
              <w:rPr>
                <w:rFonts w:ascii="DFKai-SB" w:eastAsia="DFKai-SB" w:hAnsi="DFKai-SB" w:hint="eastAsia"/>
                <w:lang w:eastAsia="zh-HK"/>
              </w:rPr>
              <w:t>四、</w:t>
            </w:r>
            <w:r w:rsidRPr="0047480D">
              <w:rPr>
                <w:rFonts w:ascii="DFKai-SB" w:eastAsia="DFKai-SB" w:hAnsi="DFKai-SB" w:hint="eastAsia"/>
              </w:rPr>
              <w:t xml:space="preserve">課文問答 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[〈</w:t>
            </w:r>
            <w:r w:rsidRPr="0047480D">
              <w:rPr>
                <w:rFonts w:ascii="DFKai-SB" w:eastAsia="DFKai-SB" w:hAnsi="DFKai-SB" w:hint="eastAsia"/>
              </w:rPr>
              <w:t>風雪中的北平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〉、〈菜市場〉、〈</w:t>
            </w:r>
            <w:r w:rsidRPr="0047480D">
              <w:rPr>
                <w:rFonts w:ascii="DFKai-SB" w:eastAsia="DFKai-SB" w:hAnsi="DFKai-SB" w:hint="eastAsia"/>
              </w:rPr>
              <w:t>曾子殺豬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〉、〈</w:t>
            </w:r>
            <w:r w:rsidRPr="0047480D">
              <w:rPr>
                <w:rFonts w:ascii="DFKai-SB" w:eastAsia="DFKai-SB" w:hAnsi="DFKai-SB" w:hint="eastAsia"/>
              </w:rPr>
              <w:t>賣油翁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〉]</w:t>
            </w:r>
          </w:p>
          <w:p w:rsidR="009C5752" w:rsidRPr="0047480D" w:rsidRDefault="009C5752" w:rsidP="009C5752">
            <w:pPr>
              <w:spacing w:line="276" w:lineRule="auto"/>
              <w:rPr>
                <w:rFonts w:ascii="DFKai-SB" w:eastAsia="DFKai-SB" w:hAnsi="DFKai-SB"/>
                <w:lang w:eastAsia="zh-HK"/>
              </w:rPr>
            </w:pPr>
            <w:r w:rsidRPr="0047480D">
              <w:rPr>
                <w:rFonts w:ascii="DFKai-SB" w:eastAsia="DFKai-SB" w:hAnsi="DFKai-SB" w:hint="eastAsia"/>
                <w:lang w:eastAsia="zh-HK"/>
              </w:rPr>
              <w:t>五、</w:t>
            </w:r>
            <w:r w:rsidRPr="0047480D">
              <w:rPr>
                <w:rFonts w:ascii="DFKai-SB" w:eastAsia="DFKai-SB" w:hAnsi="DFKai-SB" w:hint="eastAsia"/>
              </w:rPr>
              <w:t>解釋文言</w:t>
            </w:r>
            <w:proofErr w:type="gramStart"/>
            <w:r w:rsidRPr="0047480D">
              <w:rPr>
                <w:rFonts w:ascii="DFKai-SB" w:eastAsia="DFKai-SB" w:hAnsi="DFKai-SB" w:hint="eastAsia"/>
              </w:rPr>
              <w:t>句子中字詞</w:t>
            </w:r>
            <w:proofErr w:type="gramEnd"/>
            <w:r w:rsidRPr="0047480D">
              <w:rPr>
                <w:rFonts w:ascii="DFKai-SB" w:eastAsia="DFKai-SB" w:hAnsi="DFKai-SB" w:hint="eastAsia"/>
              </w:rPr>
              <w:t xml:space="preserve">的意思 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[〈</w:t>
            </w:r>
            <w:r w:rsidRPr="0047480D">
              <w:rPr>
                <w:rFonts w:ascii="DFKai-SB" w:eastAsia="DFKai-SB" w:hAnsi="DFKai-SB" w:hint="eastAsia"/>
              </w:rPr>
              <w:t>曾子殺豬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〉、〈</w:t>
            </w:r>
            <w:r w:rsidRPr="0047480D">
              <w:rPr>
                <w:rFonts w:ascii="DFKai-SB" w:eastAsia="DFKai-SB" w:hAnsi="DFKai-SB" w:hint="eastAsia"/>
              </w:rPr>
              <w:t>賣油翁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〉]</w:t>
            </w:r>
          </w:p>
          <w:p w:rsidR="009C5752" w:rsidRPr="0047480D" w:rsidRDefault="009C5752" w:rsidP="009C5752">
            <w:pPr>
              <w:spacing w:line="276" w:lineRule="auto"/>
              <w:rPr>
                <w:rFonts w:ascii="DFKai-SB" w:eastAsia="DFKai-SB" w:hAnsi="DFKai-SB"/>
                <w:lang w:eastAsia="zh-HK"/>
              </w:rPr>
            </w:pPr>
            <w:r w:rsidRPr="0047480D">
              <w:rPr>
                <w:rFonts w:ascii="DFKai-SB" w:eastAsia="DFKai-SB" w:hAnsi="DFKai-SB" w:hint="eastAsia"/>
                <w:lang w:eastAsia="zh-HK"/>
              </w:rPr>
              <w:t>六、古文知識 [〈</w:t>
            </w:r>
            <w:r w:rsidRPr="0047480D">
              <w:rPr>
                <w:rFonts w:ascii="DFKai-SB" w:eastAsia="DFKai-SB" w:hAnsi="DFKai-SB" w:hint="eastAsia"/>
              </w:rPr>
              <w:t>太宗曾罷朝</w:t>
            </w:r>
            <w:r w:rsidRPr="0047480D">
              <w:rPr>
                <w:rFonts w:ascii="DFKai-SB" w:eastAsia="DFKai-SB" w:hAnsi="DFKai-SB" w:hint="eastAsia"/>
                <w:szCs w:val="24"/>
                <w:lang w:eastAsia="zh-HK"/>
              </w:rPr>
              <w:t>〉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、</w:t>
            </w:r>
            <w:r w:rsidRPr="0047480D">
              <w:rPr>
                <w:rFonts w:ascii="DFKai-SB" w:eastAsia="DFKai-SB" w:hAnsi="DFKai-SB" w:hint="eastAsia"/>
                <w:szCs w:val="24"/>
                <w:lang w:eastAsia="zh-HK"/>
              </w:rPr>
              <w:t>〈</w:t>
            </w:r>
            <w:r w:rsidRPr="0047480D">
              <w:rPr>
                <w:rFonts w:ascii="DFKai-SB" w:eastAsia="DFKai-SB" w:hAnsi="DFKai-SB" w:hint="eastAsia"/>
              </w:rPr>
              <w:t>醜婦效顰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〉、〈</w:t>
            </w:r>
            <w:r w:rsidRPr="0047480D">
              <w:rPr>
                <w:rFonts w:ascii="DFKai-SB" w:eastAsia="DFKai-SB" w:hAnsi="DFKai-SB" w:hint="eastAsia"/>
                <w:shd w:val="clear" w:color="auto" w:fill="FFFFFF"/>
              </w:rPr>
              <w:t>指鹿為馬</w:t>
            </w:r>
            <w:r w:rsidRPr="0047480D">
              <w:rPr>
                <w:rFonts w:ascii="DFKai-SB" w:eastAsia="DFKai-SB" w:hAnsi="DFKai-SB" w:hint="eastAsia"/>
                <w:shd w:val="clear" w:color="auto" w:fill="FFFFFF"/>
                <w:lang w:eastAsia="zh-HK"/>
              </w:rPr>
              <w:t>〉、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〈</w:t>
            </w:r>
            <w:r w:rsidRPr="0047480D">
              <w:rPr>
                <w:rFonts w:ascii="DFKai-SB" w:eastAsia="DFKai-SB" w:hAnsi="DFKai-SB" w:hint="eastAsia"/>
              </w:rPr>
              <w:t>狐假虎威</w:t>
            </w:r>
            <w:r w:rsidRPr="0047480D">
              <w:rPr>
                <w:rFonts w:ascii="DFKai-SB" w:eastAsia="DFKai-SB" w:hAnsi="DFKai-SB" w:hint="eastAsia"/>
                <w:lang w:eastAsia="zh-HK"/>
              </w:rPr>
              <w:t>〉]</w:t>
            </w:r>
          </w:p>
          <w:p w:rsidR="009C5752" w:rsidRPr="0047480D" w:rsidRDefault="009C5752" w:rsidP="009C5752">
            <w:pPr>
              <w:spacing w:line="276" w:lineRule="auto"/>
              <w:rPr>
                <w:rFonts w:ascii="DFKai-SB" w:eastAsia="DFKai-SB" w:hAnsi="DFKai-SB"/>
                <w:lang w:eastAsia="zh-HK"/>
              </w:rPr>
            </w:pP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color w:val="auto"/>
                <w:sz w:val="24"/>
                <w:szCs w:val="24"/>
                <w:bdr w:val="single" w:sz="4" w:space="0" w:color="auto"/>
              </w:rPr>
            </w:pPr>
            <w:r w:rsidRPr="0047480D">
              <w:rPr>
                <w:rFonts w:hAnsi="DFKai-SB"/>
                <w:color w:val="auto"/>
                <w:sz w:val="24"/>
                <w:szCs w:val="24"/>
                <w:bdr w:val="single" w:sz="4" w:space="0" w:color="auto"/>
              </w:rPr>
              <w:t>卷二（寫作卷）　　時限：1.5小時完卷</w:t>
            </w:r>
            <w:r w:rsidRPr="0047480D">
              <w:rPr>
                <w:rFonts w:hAnsi="DFKai-SB" w:hint="eastAsia"/>
                <w:color w:val="auto"/>
                <w:sz w:val="24"/>
                <w:szCs w:val="24"/>
                <w:bdr w:val="single" w:sz="4" w:space="0" w:color="auto"/>
              </w:rPr>
              <w:t xml:space="preserve">  1/6/2018</w:t>
            </w: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b w:val="0"/>
                <w:color w:val="auto"/>
                <w:sz w:val="24"/>
                <w:szCs w:val="24"/>
                <w:u w:val="single"/>
              </w:rPr>
            </w:pPr>
            <w:r w:rsidRPr="0047480D">
              <w:rPr>
                <w:rFonts w:hAnsi="DFKai-SB"/>
                <w:b w:val="0"/>
                <w:color w:val="auto"/>
                <w:sz w:val="24"/>
                <w:szCs w:val="24"/>
              </w:rPr>
              <w:t>1.實用文（20%）</w:t>
            </w: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b w:val="0"/>
                <w:color w:val="auto"/>
                <w:sz w:val="24"/>
                <w:szCs w:val="24"/>
              </w:rPr>
            </w:pPr>
            <w:r w:rsidRPr="0047480D">
              <w:rPr>
                <w:rFonts w:hAnsi="DFKai-SB"/>
                <w:b w:val="0"/>
                <w:color w:val="auto"/>
                <w:sz w:val="24"/>
                <w:szCs w:val="24"/>
              </w:rPr>
              <w:t>2.命題作文（80%）（</w:t>
            </w:r>
            <w:r w:rsidRPr="0047480D">
              <w:rPr>
                <w:rFonts w:hAnsi="DFKai-SB" w:hint="eastAsia"/>
                <w:b w:val="0"/>
                <w:color w:val="auto"/>
                <w:sz w:val="24"/>
                <w:szCs w:val="24"/>
              </w:rPr>
              <w:t>2</w:t>
            </w:r>
            <w:r w:rsidRPr="0047480D">
              <w:rPr>
                <w:rFonts w:hAnsi="DFKai-SB"/>
                <w:b w:val="0"/>
                <w:color w:val="auto"/>
                <w:sz w:val="24"/>
                <w:szCs w:val="24"/>
              </w:rPr>
              <w:t>選1）(字數不得少於3</w:t>
            </w:r>
            <w:r w:rsidRPr="0047480D">
              <w:rPr>
                <w:rFonts w:hAnsi="DFKai-SB" w:hint="eastAsia"/>
                <w:b w:val="0"/>
                <w:color w:val="auto"/>
                <w:sz w:val="24"/>
                <w:szCs w:val="24"/>
              </w:rPr>
              <w:t>5</w:t>
            </w:r>
            <w:r w:rsidRPr="0047480D">
              <w:rPr>
                <w:rFonts w:hAnsi="DFKai-SB"/>
                <w:b w:val="0"/>
                <w:color w:val="auto"/>
                <w:sz w:val="24"/>
                <w:szCs w:val="24"/>
              </w:rPr>
              <w:t>0字，標點符號包括在內。)</w:t>
            </w: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b w:val="0"/>
                <w:color w:val="auto"/>
                <w:sz w:val="24"/>
                <w:szCs w:val="24"/>
              </w:rPr>
            </w:pPr>
            <w:r w:rsidRPr="0047480D">
              <w:rPr>
                <w:rFonts w:hAnsi="DFKai-SB"/>
                <w:b w:val="0"/>
                <w:color w:val="auto"/>
                <w:sz w:val="24"/>
                <w:szCs w:val="24"/>
              </w:rPr>
              <w:t>須注意：審題、字數要求、分段、標點、字體之端正等。</w:t>
            </w: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color w:val="auto"/>
                <w:sz w:val="24"/>
                <w:szCs w:val="24"/>
                <w:u w:val="single"/>
              </w:rPr>
            </w:pP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color w:val="auto"/>
                <w:sz w:val="24"/>
                <w:szCs w:val="24"/>
                <w:bdr w:val="single" w:sz="4" w:space="0" w:color="auto"/>
              </w:rPr>
            </w:pPr>
            <w:r w:rsidRPr="0047480D">
              <w:rPr>
                <w:rFonts w:hAnsi="DFKai-SB"/>
                <w:color w:val="auto"/>
                <w:sz w:val="24"/>
                <w:szCs w:val="24"/>
                <w:bdr w:val="single" w:sz="4" w:space="0" w:color="auto"/>
              </w:rPr>
              <w:t>卷三（聆聽卷）　　時限：半小時完卷</w:t>
            </w:r>
            <w:r w:rsidRPr="0047480D">
              <w:rPr>
                <w:rFonts w:hAnsi="DFKai-SB" w:hint="eastAsia"/>
                <w:color w:val="auto"/>
                <w:sz w:val="24"/>
                <w:szCs w:val="24"/>
                <w:bdr w:val="single" w:sz="4" w:space="0" w:color="auto"/>
              </w:rPr>
              <w:t xml:space="preserve">  1/6/2018</w:t>
            </w: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b w:val="0"/>
                <w:color w:val="auto"/>
                <w:sz w:val="24"/>
                <w:szCs w:val="24"/>
              </w:rPr>
            </w:pPr>
            <w:r w:rsidRPr="0047480D">
              <w:rPr>
                <w:rFonts w:hAnsi="DFKai-SB"/>
                <w:b w:val="0"/>
                <w:color w:val="auto"/>
                <w:sz w:val="24"/>
                <w:szCs w:val="24"/>
              </w:rPr>
              <w:t>聆聽錄音，然後回答問題。</w:t>
            </w: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color w:val="auto"/>
                <w:sz w:val="24"/>
                <w:szCs w:val="24"/>
                <w:u w:val="single"/>
              </w:rPr>
            </w:pP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color w:val="auto"/>
                <w:sz w:val="24"/>
                <w:szCs w:val="24"/>
                <w:bdr w:val="single" w:sz="4" w:space="0" w:color="auto"/>
              </w:rPr>
            </w:pPr>
            <w:r w:rsidRPr="0047480D">
              <w:rPr>
                <w:rFonts w:hAnsi="DFKai-SB"/>
                <w:color w:val="auto"/>
                <w:sz w:val="24"/>
                <w:szCs w:val="24"/>
                <w:bdr w:val="single" w:sz="4" w:space="0" w:color="auto"/>
              </w:rPr>
              <w:t>卷四（說話卷）</w:t>
            </w:r>
            <w:r w:rsidRPr="0047480D">
              <w:rPr>
                <w:rFonts w:hAnsi="DFKai-SB" w:hint="eastAsia"/>
                <w:color w:val="auto"/>
                <w:sz w:val="24"/>
                <w:szCs w:val="24"/>
                <w:bdr w:val="single" w:sz="4" w:space="0" w:color="auto"/>
              </w:rPr>
              <w:t xml:space="preserve">  5/6/2018</w:t>
            </w: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b w:val="0"/>
                <w:color w:val="auto"/>
                <w:sz w:val="24"/>
                <w:szCs w:val="24"/>
              </w:rPr>
            </w:pPr>
            <w:r w:rsidRPr="0047480D">
              <w:rPr>
                <w:rFonts w:hAnsi="DFKai-SB"/>
                <w:b w:val="0"/>
                <w:color w:val="auto"/>
                <w:sz w:val="24"/>
                <w:szCs w:val="24"/>
              </w:rPr>
              <w:t>個人短講（時限1分鐘）</w:t>
            </w:r>
          </w:p>
          <w:p w:rsidR="009C5752" w:rsidRPr="0047480D" w:rsidRDefault="009C5752" w:rsidP="009C5752">
            <w:pPr>
              <w:pStyle w:val="THeadB"/>
              <w:spacing w:line="400" w:lineRule="exact"/>
              <w:jc w:val="both"/>
              <w:rPr>
                <w:rFonts w:hAnsi="DFKai-SB"/>
                <w:b w:val="0"/>
                <w:color w:val="auto"/>
                <w:sz w:val="24"/>
                <w:szCs w:val="24"/>
              </w:rPr>
            </w:pPr>
            <w:r w:rsidRPr="0047480D">
              <w:rPr>
                <w:rFonts w:hAnsi="DFKai-SB"/>
                <w:b w:val="0"/>
                <w:color w:val="auto"/>
                <w:sz w:val="24"/>
                <w:szCs w:val="24"/>
              </w:rPr>
              <w:t>準備時間 5 分鐘</w:t>
            </w:r>
          </w:p>
          <w:p w:rsidR="009C5752" w:rsidRDefault="009C5752" w:rsidP="003D7B07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</w:p>
        </w:tc>
      </w:tr>
      <w:tr w:rsidR="009F1B60" w:rsidRPr="003D7B07" w:rsidTr="003D7B07">
        <w:tc>
          <w:tcPr>
            <w:tcW w:w="9350" w:type="dxa"/>
          </w:tcPr>
          <w:p w:rsidR="009F1B60" w:rsidRDefault="009F1B60" w:rsidP="003D7B07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  <w: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  <w:t>English</w:t>
            </w:r>
          </w:p>
          <w:p w:rsidR="00B5263B" w:rsidRDefault="00B5263B" w:rsidP="00B5263B">
            <w:pPr>
              <w:jc w:val="both"/>
              <w:rPr>
                <w:rFonts w:ascii="Times New Roman" w:hAnsi="Times New Roman" w:cs="Times New Roman"/>
                <w:b/>
                <w:lang w:eastAsia="zh-HK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63"/>
              <w:gridCol w:w="6633"/>
            </w:tblGrid>
            <w:tr w:rsidR="00B5263B" w:rsidRPr="007654FE" w:rsidTr="00121174">
              <w:tc>
                <w:tcPr>
                  <w:tcW w:w="1663" w:type="dxa"/>
                </w:tcPr>
                <w:p w:rsidR="00B5263B" w:rsidRPr="007654FE" w:rsidRDefault="00B5263B" w:rsidP="00B5263B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7654FE">
                    <w:rPr>
                      <w:rFonts w:ascii="Times New Roman" w:hAnsi="Times New Roman" w:cs="Times New Roman"/>
                      <w:b/>
                      <w:lang w:eastAsia="zh-HK"/>
                    </w:rPr>
                    <w:t>P</w:t>
                  </w:r>
                  <w:r w:rsidRPr="007654FE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aper</w:t>
                  </w:r>
                </w:p>
              </w:tc>
              <w:tc>
                <w:tcPr>
                  <w:tcW w:w="6633" w:type="dxa"/>
                </w:tcPr>
                <w:p w:rsidR="00B5263B" w:rsidRPr="007654FE" w:rsidRDefault="00B5263B" w:rsidP="00B5263B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7654FE">
                    <w:rPr>
                      <w:rFonts w:ascii="Times New Roman" w:hAnsi="Times New Roman" w:cs="Times New Roman"/>
                      <w:b/>
                      <w:lang w:eastAsia="zh-HK"/>
                    </w:rPr>
                    <w:t>S</w:t>
                  </w:r>
                  <w:r w:rsidRPr="007654FE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cope of examination</w:t>
                  </w:r>
                </w:p>
              </w:tc>
            </w:tr>
            <w:tr w:rsidR="00B5263B" w:rsidTr="00121174">
              <w:tc>
                <w:tcPr>
                  <w:tcW w:w="1663" w:type="dxa"/>
                </w:tcPr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Reading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)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06 / 06 / 2018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09:30-10:45</w:t>
                  </w:r>
                </w:p>
              </w:tc>
              <w:tc>
                <w:tcPr>
                  <w:tcW w:w="6633" w:type="dxa"/>
                </w:tcPr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0C0C80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Part A: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Reading Comprehensions </w:t>
                  </w:r>
                </w:p>
                <w:p w:rsidR="00B5263B" w:rsidRPr="000054D1" w:rsidRDefault="00B5263B" w:rsidP="00B5263B">
                  <w:pPr>
                    <w:jc w:val="both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770E1C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 xml:space="preserve">Part B1: </w:t>
                  </w:r>
                </w:p>
                <w:p w:rsidR="00B5263B" w:rsidRDefault="00B5263B" w:rsidP="00B5263B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Simple Present Tense</w:t>
                  </w:r>
                </w:p>
                <w:p w:rsidR="00B5263B" w:rsidRPr="00F76D38" w:rsidRDefault="00B5263B" w:rsidP="00B5263B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Simple Past Tense</w:t>
                  </w:r>
                </w:p>
                <w:p w:rsidR="00B5263B" w:rsidRPr="00F76D38" w:rsidRDefault="00B5263B" w:rsidP="00B5263B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Adjectives ending in –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zh-HK"/>
                    </w:rPr>
                    <w:t>ed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and -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zh-HK"/>
                    </w:rPr>
                    <w:t>ing</w:t>
                  </w:r>
                  <w:proofErr w:type="spellEnd"/>
                </w:p>
                <w:p w:rsidR="00B5263B" w:rsidRPr="00F76D38" w:rsidRDefault="00B5263B" w:rsidP="00B5263B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Preposition of Time (in, on, at)</w:t>
                  </w:r>
                </w:p>
                <w:p w:rsidR="00B5263B" w:rsidRDefault="00B5263B" w:rsidP="00B5263B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Countable / Uncountable Nouns</w:t>
                  </w:r>
                </w:p>
                <w:p w:rsidR="00B5263B" w:rsidRPr="00F76D38" w:rsidRDefault="00B5263B" w:rsidP="00B5263B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How many / How much / Some / Any</w:t>
                  </w:r>
                </w:p>
                <w:p w:rsidR="00B5263B" w:rsidRDefault="00B5263B" w:rsidP="00B5263B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hAnsi="Times New Roman" w:cs="Times New Roman"/>
                    </w:rPr>
                  </w:pPr>
                  <w:r w:rsidRPr="00F76D38">
                    <w:rPr>
                      <w:rFonts w:ascii="Times New Roman" w:hAnsi="Times New Roman" w:cs="Times New Roman"/>
                    </w:rPr>
                    <w:lastRenderedPageBreak/>
                    <w:t xml:space="preserve">Prepositions of place </w:t>
                  </w:r>
                </w:p>
                <w:p w:rsidR="00B5263B" w:rsidRPr="00F76D38" w:rsidRDefault="00B5263B" w:rsidP="00B5263B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from…to / between…and</w:t>
                  </w:r>
                </w:p>
                <w:p w:rsidR="00B5263B" w:rsidRPr="00F76D38" w:rsidRDefault="00B5263B" w:rsidP="00B5263B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rFonts w:ascii="Times New Roman" w:hAnsi="Times New Roman" w:cs="Times New Roman"/>
                    </w:rPr>
                  </w:pPr>
                  <w:r w:rsidRPr="00F76D38">
                    <w:rPr>
                      <w:rFonts w:ascii="Times New Roman" w:hAnsi="Times New Roman" w:cs="Times New Roman"/>
                    </w:rPr>
                    <w:t xml:space="preserve">Vocabulary items in Units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F76D38">
                    <w:rPr>
                      <w:rFonts w:ascii="Times New Roman" w:hAnsi="Times New Roman" w:cs="Times New Roman"/>
                    </w:rPr>
                    <w:t xml:space="preserve"> and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770E1C">
                    <w:rPr>
                      <w:rFonts w:ascii="Times New Roman" w:hAnsi="Times New Roman" w:cs="Times New Roman" w:hint="eastAsia"/>
                      <w:b/>
                      <w:lang w:eastAsia="zh-HK"/>
                    </w:rPr>
                    <w:t>Part B2</w:t>
                  </w:r>
                </w:p>
                <w:p w:rsidR="00B5263B" w:rsidRPr="00F76D38" w:rsidRDefault="00B5263B" w:rsidP="00B5263B">
                  <w:pPr>
                    <w:pStyle w:val="a8"/>
                    <w:numPr>
                      <w:ilvl w:val="0"/>
                      <w:numId w:val="4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F76D38">
                    <w:rPr>
                      <w:rFonts w:ascii="Times New Roman" w:hAnsi="Times New Roman" w:cs="Times New Roman"/>
                      <w:lang w:eastAsia="zh-HK"/>
                    </w:rPr>
                    <w:t>O</w:t>
                  </w:r>
                  <w:r w:rsidRPr="00F76D38">
                    <w:rPr>
                      <w:rFonts w:ascii="Times New Roman" w:hAnsi="Times New Roman" w:cs="Times New Roman" w:hint="eastAsia"/>
                      <w:lang w:eastAsia="zh-HK"/>
                    </w:rPr>
                    <w:t>ut of syllabus</w:t>
                  </w:r>
                </w:p>
              </w:tc>
            </w:tr>
            <w:tr w:rsidR="00B5263B" w:rsidTr="00121174">
              <w:tc>
                <w:tcPr>
                  <w:tcW w:w="1663" w:type="dxa"/>
                </w:tcPr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lastRenderedPageBreak/>
                    <w:t>II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(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Writing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)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08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/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06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/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2018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11:00 – 12:00</w:t>
                  </w:r>
                </w:p>
              </w:tc>
              <w:tc>
                <w:tcPr>
                  <w:tcW w:w="6633" w:type="dxa"/>
                </w:tcPr>
                <w:p w:rsidR="00B5263B" w:rsidRDefault="00B5263B" w:rsidP="00B5263B">
                  <w:pPr>
                    <w:pStyle w:val="a8"/>
                    <w:numPr>
                      <w:ilvl w:val="0"/>
                      <w:numId w:val="4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</w:rPr>
                    <w:t>A restaurant review</w:t>
                  </w:r>
                </w:p>
                <w:p w:rsidR="00B5263B" w:rsidRDefault="00B5263B" w:rsidP="00B5263B">
                  <w:pPr>
                    <w:pStyle w:val="a8"/>
                    <w:numPr>
                      <w:ilvl w:val="0"/>
                      <w:numId w:val="4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Description of an animal</w:t>
                  </w:r>
                </w:p>
                <w:p w:rsidR="00B5263B" w:rsidRPr="001066BD" w:rsidRDefault="00B5263B" w:rsidP="00B5263B">
                  <w:pPr>
                    <w:pStyle w:val="a8"/>
                    <w:numPr>
                      <w:ilvl w:val="0"/>
                      <w:numId w:val="4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 story </w:t>
                  </w:r>
                </w:p>
              </w:tc>
            </w:tr>
            <w:tr w:rsidR="00B5263B" w:rsidTr="00121174">
              <w:tc>
                <w:tcPr>
                  <w:tcW w:w="1663" w:type="dxa"/>
                </w:tcPr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III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(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Listening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)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06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/ 06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/ 2018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11:15 – 11:45</w:t>
                  </w:r>
                </w:p>
              </w:tc>
              <w:tc>
                <w:tcPr>
                  <w:tcW w:w="6633" w:type="dxa"/>
                </w:tcPr>
                <w:p w:rsidR="00B5263B" w:rsidRPr="00E31791" w:rsidRDefault="00B5263B" w:rsidP="00B5263B">
                  <w:pPr>
                    <w:pStyle w:val="a8"/>
                    <w:numPr>
                      <w:ilvl w:val="0"/>
                      <w:numId w:val="5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E31791">
                    <w:rPr>
                      <w:rFonts w:ascii="Times New Roman" w:hAnsi="Times New Roman" w:cs="Times New Roman" w:hint="eastAsia"/>
                      <w:lang w:eastAsia="zh-HK"/>
                    </w:rPr>
                    <w:t>3 short tasks</w:t>
                  </w:r>
                </w:p>
                <w:p w:rsidR="00B5263B" w:rsidRPr="00E31791" w:rsidRDefault="00B5263B" w:rsidP="00B5263B">
                  <w:pPr>
                    <w:pStyle w:val="a8"/>
                    <w:numPr>
                      <w:ilvl w:val="0"/>
                      <w:numId w:val="5"/>
                    </w:numPr>
                    <w:ind w:leftChars="0"/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E31791"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1 integrated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task (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completing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 a poster</w:t>
                  </w:r>
                  <w:r w:rsidRPr="00E31791">
                    <w:rPr>
                      <w:rFonts w:ascii="Times New Roman" w:hAnsi="Times New Roman" w:cs="Times New Roman" w:hint="eastAsia"/>
                      <w:lang w:eastAsia="zh-HK"/>
                    </w:rPr>
                    <w:t>)</w:t>
                  </w:r>
                </w:p>
              </w:tc>
            </w:tr>
            <w:tr w:rsidR="00B5263B" w:rsidTr="00121174">
              <w:trPr>
                <w:trHeight w:val="303"/>
              </w:trPr>
              <w:tc>
                <w:tcPr>
                  <w:tcW w:w="1663" w:type="dxa"/>
                </w:tcPr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 xml:space="preserve">IV 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Speaking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)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04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/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06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/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lang w:eastAsia="zh-HK"/>
                    </w:rPr>
                    <w:t>201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>8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11:15 – 1:45</w:t>
                  </w:r>
                </w:p>
              </w:tc>
              <w:tc>
                <w:tcPr>
                  <w:tcW w:w="6633" w:type="dxa"/>
                </w:tcPr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AF3009">
                    <w:rPr>
                      <w:rFonts w:ascii="Times New Roman" w:hAnsi="Times New Roman" w:cs="Times New Roman"/>
                      <w:b/>
                      <w:lang w:eastAsia="zh-HK"/>
                    </w:rPr>
                    <w:t>Individual presentation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– 1 minute</w:t>
                  </w:r>
                </w:p>
                <w:p w:rsidR="00B5263B" w:rsidRPr="00AF3009" w:rsidRDefault="00B5263B" w:rsidP="00B5263B">
                  <w:pPr>
                    <w:jc w:val="both"/>
                    <w:rPr>
                      <w:rFonts w:ascii="Times New Roman" w:hAnsi="Times New Roman" w:cs="Times New Roman"/>
                      <w:b/>
                      <w:lang w:eastAsia="zh-HK"/>
                    </w:rPr>
                  </w:pPr>
                  <w:r w:rsidRPr="00AF3009">
                    <w:rPr>
                      <w:rFonts w:ascii="Times New Roman" w:hAnsi="Times New Roman" w:cs="Times New Roman"/>
                      <w:b/>
                      <w:lang w:eastAsia="zh-HK"/>
                    </w:rPr>
                    <w:t xml:space="preserve">Theme: 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1. Food and restaurant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lang w:eastAsia="zh-HK"/>
                    </w:rPr>
                    <w:t>2. Trip to a theme park</w:t>
                  </w: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</w:p>
                <w:p w:rsidR="00B5263B" w:rsidRDefault="00B5263B" w:rsidP="00B5263B">
                  <w:pPr>
                    <w:jc w:val="both"/>
                    <w:rPr>
                      <w:rFonts w:ascii="Times New Roman" w:hAnsi="Times New Roman" w:cs="Times New Roman"/>
                      <w:lang w:eastAsia="zh-HK"/>
                    </w:rPr>
                  </w:pPr>
                  <w:r w:rsidRPr="00AF3009">
                    <w:rPr>
                      <w:rFonts w:ascii="Times New Roman" w:hAnsi="Times New Roman" w:cs="Times New Roman"/>
                      <w:b/>
                      <w:lang w:eastAsia="zh-HK"/>
                    </w:rPr>
                    <w:t>Reading aloud</w:t>
                  </w:r>
                  <w:r>
                    <w:rPr>
                      <w:rFonts w:ascii="Times New Roman" w:hAnsi="Times New Roman" w:cs="Times New Roman"/>
                      <w:lang w:eastAsia="zh-HK"/>
                    </w:rPr>
                    <w:t xml:space="preserve"> – “Mulan” </w:t>
                  </w:r>
                </w:p>
              </w:tc>
            </w:tr>
          </w:tbl>
          <w:p w:rsidR="009F1B60" w:rsidRPr="003D7B07" w:rsidRDefault="009F1B60" w:rsidP="003D7B07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</w:p>
        </w:tc>
      </w:tr>
      <w:tr w:rsidR="003D7B07" w:rsidRPr="003D7B07" w:rsidTr="003D7B07">
        <w:tc>
          <w:tcPr>
            <w:tcW w:w="9350" w:type="dxa"/>
          </w:tcPr>
          <w:p w:rsidR="003D7B07" w:rsidRPr="003D7B07" w:rsidRDefault="003D7B07" w:rsidP="003D7B07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  <w:r w:rsidRPr="003D7B07"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  <w:lastRenderedPageBreak/>
              <w:t>Mathematics (EMI)</w:t>
            </w:r>
          </w:p>
          <w:p w:rsidR="0025140D" w:rsidRPr="00CC3AFF" w:rsidRDefault="0025140D" w:rsidP="0025140D">
            <w:pPr>
              <w:pStyle w:val="L1"/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241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CC3AFF">
              <w:rPr>
                <w:szCs w:val="24"/>
                <w:lang w:eastAsia="zh-HK"/>
              </w:rPr>
              <w:t>Chapter 8</w:t>
            </w:r>
            <w:r w:rsidRPr="00CC3AFF">
              <w:rPr>
                <w:szCs w:val="24"/>
                <w:lang w:eastAsia="zh-HK"/>
              </w:rPr>
              <w:tab/>
              <w:t xml:space="preserve"> </w:t>
            </w:r>
            <w:r w:rsidRPr="00CC3AFF">
              <w:rPr>
                <w:szCs w:val="24"/>
              </w:rPr>
              <w:t>Areas and Volumes (I)</w:t>
            </w:r>
          </w:p>
          <w:p w:rsidR="0025140D" w:rsidRPr="00CC3AFF" w:rsidRDefault="0025140D" w:rsidP="0025140D">
            <w:pPr>
              <w:pStyle w:val="L1"/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241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CC3AFF">
              <w:rPr>
                <w:szCs w:val="24"/>
                <w:lang w:eastAsia="zh-HK"/>
              </w:rPr>
              <w:t xml:space="preserve"> Chapter 10</w:t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rFonts w:hAnsi="PMingLiU"/>
                <w:szCs w:val="24"/>
              </w:rPr>
              <w:t>Introduction to Coordinates</w:t>
            </w:r>
          </w:p>
          <w:p w:rsidR="0025140D" w:rsidRPr="00CC3AFF" w:rsidRDefault="0025140D" w:rsidP="0025140D">
            <w:pPr>
              <w:pStyle w:val="L1"/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241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CC3AFF">
              <w:rPr>
                <w:szCs w:val="24"/>
                <w:lang w:eastAsia="zh-HK"/>
              </w:rPr>
              <w:t xml:space="preserve"> Chapter 11</w:t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rFonts w:hAnsi="PMingLiU"/>
                <w:szCs w:val="24"/>
              </w:rPr>
              <w:t>Angles related to Lines(</w:t>
            </w:r>
            <w:r w:rsidRPr="00CC3AFF">
              <w:rPr>
                <w:rFonts w:hAnsi="PMingLiU"/>
                <w:i/>
                <w:szCs w:val="24"/>
              </w:rPr>
              <w:t>11.1 only</w:t>
            </w:r>
            <w:r w:rsidRPr="00CC3AFF">
              <w:rPr>
                <w:rFonts w:hAnsi="PMingLiU"/>
                <w:szCs w:val="24"/>
              </w:rPr>
              <w:t>)</w:t>
            </w:r>
          </w:p>
          <w:p w:rsidR="0025140D" w:rsidRPr="00CC3AFF" w:rsidRDefault="0025140D" w:rsidP="0025140D">
            <w:pPr>
              <w:pStyle w:val="L1"/>
              <w:widowControl w:val="0"/>
              <w:numPr>
                <w:ilvl w:val="0"/>
                <w:numId w:val="2"/>
              </w:numPr>
              <w:tabs>
                <w:tab w:val="left" w:pos="454"/>
                <w:tab w:val="left" w:pos="90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CC3AFF">
              <w:rPr>
                <w:szCs w:val="24"/>
              </w:rPr>
              <w:t xml:space="preserve"> </w:t>
            </w:r>
            <w:r w:rsidRPr="00CC3AFF">
              <w:rPr>
                <w:rFonts w:hint="eastAsia"/>
                <w:szCs w:val="24"/>
              </w:rPr>
              <w:t>Topics which are tested on the first term and the uniform test</w:t>
            </w:r>
          </w:p>
          <w:p w:rsidR="0025140D" w:rsidRPr="00CC3AFF" w:rsidRDefault="0025140D" w:rsidP="0025140D">
            <w:pPr>
              <w:pStyle w:val="L1"/>
              <w:widowControl w:val="0"/>
              <w:overflowPunct/>
              <w:autoSpaceDE/>
              <w:autoSpaceDN/>
              <w:adjustRightInd/>
              <w:ind w:leftChars="400" w:left="880" w:firstLine="0"/>
              <w:jc w:val="both"/>
              <w:textAlignment w:val="auto"/>
              <w:rPr>
                <w:szCs w:val="24"/>
              </w:rPr>
            </w:pPr>
            <w:r w:rsidRPr="00CC3AFF">
              <w:rPr>
                <w:bCs/>
                <w:color w:val="000000"/>
                <w:szCs w:val="24"/>
              </w:rPr>
              <w:t xml:space="preserve">Chapter </w:t>
            </w:r>
            <w:r w:rsidRPr="00CC3AFF">
              <w:rPr>
                <w:rFonts w:hint="eastAsia"/>
                <w:bCs/>
                <w:color w:val="000000"/>
                <w:szCs w:val="24"/>
              </w:rPr>
              <w:t>0</w:t>
            </w:r>
            <w:r w:rsidRPr="00CC3AFF">
              <w:rPr>
                <w:bCs/>
                <w:color w:val="000000"/>
                <w:szCs w:val="24"/>
              </w:rPr>
              <w:t xml:space="preserve">     </w:t>
            </w:r>
            <w:r w:rsidRPr="00CC3AFF">
              <w:rPr>
                <w:rFonts w:hint="eastAsia"/>
                <w:szCs w:val="24"/>
              </w:rPr>
              <w:t>Basic Mathematics</w:t>
            </w:r>
          </w:p>
          <w:p w:rsidR="0025140D" w:rsidRPr="00CC3AFF" w:rsidRDefault="0025140D" w:rsidP="0025140D">
            <w:pPr>
              <w:pStyle w:val="L1"/>
              <w:tabs>
                <w:tab w:val="left" w:pos="2268"/>
                <w:tab w:val="left" w:pos="2410"/>
              </w:tabs>
              <w:ind w:leftChars="400" w:left="880" w:firstLine="0"/>
              <w:rPr>
                <w:bCs/>
                <w:color w:val="000000"/>
                <w:szCs w:val="24"/>
              </w:rPr>
            </w:pPr>
            <w:r w:rsidRPr="00CC3AFF">
              <w:rPr>
                <w:bCs/>
                <w:color w:val="000000"/>
                <w:szCs w:val="24"/>
              </w:rPr>
              <w:t>Chapter 1</w:t>
            </w:r>
            <w:r w:rsidRPr="00CC3AFF">
              <w:rPr>
                <w:bCs/>
                <w:color w:val="000000"/>
                <w:szCs w:val="24"/>
              </w:rPr>
              <w:tab/>
            </w:r>
            <w:r w:rsidRPr="00CC3AFF">
              <w:rPr>
                <w:bCs/>
                <w:color w:val="000000"/>
                <w:szCs w:val="24"/>
              </w:rPr>
              <w:tab/>
            </w:r>
            <w:r w:rsidRPr="00CC3AFF">
              <w:rPr>
                <w:rFonts w:hint="eastAsia"/>
                <w:bCs/>
                <w:color w:val="000000"/>
                <w:szCs w:val="24"/>
              </w:rPr>
              <w:t xml:space="preserve">Directed Numbers and the Number Line </w:t>
            </w:r>
          </w:p>
          <w:p w:rsidR="0025140D" w:rsidRPr="00CC3AFF" w:rsidRDefault="0025140D" w:rsidP="0025140D">
            <w:pPr>
              <w:pStyle w:val="L1"/>
              <w:widowControl w:val="0"/>
              <w:tabs>
                <w:tab w:val="left" w:pos="2268"/>
                <w:tab w:val="left" w:pos="2410"/>
              </w:tabs>
              <w:overflowPunct/>
              <w:autoSpaceDE/>
              <w:autoSpaceDN/>
              <w:adjustRightInd/>
              <w:ind w:leftChars="400" w:left="880" w:firstLine="0"/>
              <w:jc w:val="both"/>
              <w:textAlignment w:val="auto"/>
              <w:rPr>
                <w:szCs w:val="24"/>
              </w:rPr>
            </w:pPr>
            <w:r w:rsidRPr="00CC3AFF">
              <w:rPr>
                <w:szCs w:val="24"/>
                <w:lang w:eastAsia="zh-HK"/>
              </w:rPr>
              <w:t>Chapter 2</w:t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rFonts w:hAnsi="PMingLiU"/>
                <w:szCs w:val="24"/>
              </w:rPr>
              <w:t>Introduction to Algebra</w:t>
            </w:r>
          </w:p>
          <w:p w:rsidR="0025140D" w:rsidRPr="00CC3AFF" w:rsidRDefault="0025140D" w:rsidP="0025140D">
            <w:pPr>
              <w:pStyle w:val="L1"/>
              <w:widowControl w:val="0"/>
              <w:tabs>
                <w:tab w:val="left" w:pos="2268"/>
                <w:tab w:val="left" w:pos="2410"/>
              </w:tabs>
              <w:overflowPunct/>
              <w:autoSpaceDE/>
              <w:autoSpaceDN/>
              <w:adjustRightInd/>
              <w:ind w:leftChars="400" w:left="880" w:firstLine="0"/>
              <w:jc w:val="both"/>
              <w:textAlignment w:val="auto"/>
              <w:rPr>
                <w:szCs w:val="24"/>
              </w:rPr>
            </w:pPr>
            <w:r w:rsidRPr="00CC3AFF">
              <w:rPr>
                <w:szCs w:val="24"/>
                <w:lang w:eastAsia="zh-HK"/>
              </w:rPr>
              <w:t>Chapter 3</w:t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rFonts w:hAnsi="PMingLiU"/>
                <w:szCs w:val="24"/>
              </w:rPr>
              <w:t>Algebraic Equations in One Unknown</w:t>
            </w:r>
          </w:p>
          <w:p w:rsidR="0025140D" w:rsidRPr="00CC3AFF" w:rsidRDefault="0025140D" w:rsidP="0025140D">
            <w:pPr>
              <w:pStyle w:val="L1"/>
              <w:widowControl w:val="0"/>
              <w:tabs>
                <w:tab w:val="left" w:pos="2268"/>
                <w:tab w:val="left" w:pos="2410"/>
              </w:tabs>
              <w:overflowPunct/>
              <w:autoSpaceDE/>
              <w:autoSpaceDN/>
              <w:adjustRightInd/>
              <w:ind w:leftChars="400" w:left="880" w:firstLine="0"/>
              <w:jc w:val="both"/>
              <w:textAlignment w:val="auto"/>
              <w:rPr>
                <w:szCs w:val="24"/>
              </w:rPr>
            </w:pPr>
            <w:r w:rsidRPr="00CC3AFF">
              <w:rPr>
                <w:szCs w:val="24"/>
                <w:lang w:eastAsia="zh-HK"/>
              </w:rPr>
              <w:t xml:space="preserve">Chapter 4 </w:t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rFonts w:hAnsi="PMingLiU"/>
                <w:szCs w:val="24"/>
              </w:rPr>
              <w:t>Percentages (I)</w:t>
            </w:r>
          </w:p>
          <w:p w:rsidR="0025140D" w:rsidRPr="00CC3AFF" w:rsidRDefault="0025140D" w:rsidP="0025140D">
            <w:pPr>
              <w:pStyle w:val="L1"/>
              <w:widowControl w:val="0"/>
              <w:tabs>
                <w:tab w:val="left" w:pos="2268"/>
                <w:tab w:val="left" w:pos="2410"/>
              </w:tabs>
              <w:overflowPunct/>
              <w:autoSpaceDE/>
              <w:autoSpaceDN/>
              <w:adjustRightInd/>
              <w:ind w:leftChars="400" w:left="880" w:firstLine="0"/>
              <w:jc w:val="both"/>
              <w:textAlignment w:val="auto"/>
              <w:rPr>
                <w:szCs w:val="24"/>
              </w:rPr>
            </w:pPr>
            <w:r w:rsidRPr="00CC3AFF">
              <w:rPr>
                <w:szCs w:val="24"/>
                <w:lang w:eastAsia="zh-HK"/>
              </w:rPr>
              <w:t xml:space="preserve">Chapter 5 </w:t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rFonts w:hAnsi="PMingLiU"/>
                <w:szCs w:val="24"/>
              </w:rPr>
              <w:t>Estimation in Numbers and Measurement</w:t>
            </w:r>
          </w:p>
          <w:p w:rsidR="0025140D" w:rsidRPr="00CC3AFF" w:rsidRDefault="0025140D" w:rsidP="0025140D">
            <w:pPr>
              <w:pStyle w:val="L1"/>
              <w:widowControl w:val="0"/>
              <w:tabs>
                <w:tab w:val="left" w:pos="2268"/>
                <w:tab w:val="left" w:pos="2410"/>
              </w:tabs>
              <w:overflowPunct/>
              <w:autoSpaceDE/>
              <w:autoSpaceDN/>
              <w:adjustRightInd/>
              <w:ind w:leftChars="400" w:left="880" w:firstLine="0"/>
              <w:jc w:val="both"/>
              <w:textAlignment w:val="auto"/>
              <w:rPr>
                <w:szCs w:val="24"/>
              </w:rPr>
            </w:pPr>
            <w:r w:rsidRPr="00CC3AFF">
              <w:rPr>
                <w:szCs w:val="24"/>
                <w:lang w:eastAsia="zh-HK"/>
              </w:rPr>
              <w:t xml:space="preserve">Chapter 6 </w:t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rFonts w:hAnsi="PMingLiU"/>
                <w:szCs w:val="24"/>
              </w:rPr>
              <w:t>Introduction to Geometry</w:t>
            </w:r>
          </w:p>
          <w:p w:rsidR="003D7B07" w:rsidRPr="0025140D" w:rsidRDefault="0025140D" w:rsidP="0025140D">
            <w:pPr>
              <w:pStyle w:val="L1"/>
              <w:widowControl w:val="0"/>
              <w:tabs>
                <w:tab w:val="left" w:pos="2268"/>
                <w:tab w:val="left" w:pos="2410"/>
              </w:tabs>
              <w:overflowPunct/>
              <w:autoSpaceDE/>
              <w:autoSpaceDN/>
              <w:adjustRightInd/>
              <w:ind w:leftChars="400" w:left="880" w:firstLine="0"/>
              <w:jc w:val="both"/>
              <w:textAlignment w:val="auto"/>
              <w:rPr>
                <w:sz w:val="28"/>
                <w:szCs w:val="28"/>
              </w:rPr>
            </w:pPr>
            <w:r w:rsidRPr="00CC3AFF">
              <w:rPr>
                <w:szCs w:val="24"/>
                <w:lang w:eastAsia="zh-HK"/>
              </w:rPr>
              <w:t xml:space="preserve">Chapter 7 </w:t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szCs w:val="24"/>
                <w:lang w:eastAsia="zh-HK"/>
              </w:rPr>
              <w:tab/>
            </w:r>
            <w:r w:rsidRPr="00CC3AFF">
              <w:rPr>
                <w:szCs w:val="24"/>
              </w:rPr>
              <w:t>Symmetry and Transformation</w:t>
            </w:r>
          </w:p>
        </w:tc>
      </w:tr>
      <w:tr w:rsidR="003D7B07" w:rsidRPr="003D7B07" w:rsidTr="003D7B07">
        <w:tc>
          <w:tcPr>
            <w:tcW w:w="9350" w:type="dxa"/>
          </w:tcPr>
          <w:p w:rsidR="003D7B07" w:rsidRPr="003D7B07" w:rsidRDefault="003D7B07" w:rsidP="003D7B07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3D7B07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數學科</w:t>
            </w:r>
          </w:p>
          <w:p w:rsidR="0025140D" w:rsidRPr="00CC3AFF" w:rsidRDefault="0025140D" w:rsidP="0025140D">
            <w:pPr>
              <w:pStyle w:val="L1num"/>
              <w:tabs>
                <w:tab w:val="clear" w:pos="907"/>
                <w:tab w:val="left" w:pos="1843"/>
              </w:tabs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 xml:space="preserve">第8章 </w:t>
            </w:r>
            <w:r w:rsidRPr="00CC3AFF">
              <w:rPr>
                <w:rFonts w:ascii="DFKai-SB" w:eastAsia="DFKai-SB" w:hAnsi="DFKai-SB"/>
              </w:rPr>
              <w:tab/>
              <w:t>面積和體積 (</w:t>
            </w:r>
            <w:proofErr w:type="gramStart"/>
            <w:r w:rsidRPr="00CC3AFF">
              <w:rPr>
                <w:rFonts w:ascii="DFKai-SB" w:eastAsia="DFKai-SB" w:hAnsi="DFKai-SB"/>
              </w:rPr>
              <w:t>一</w:t>
            </w:r>
            <w:proofErr w:type="gramEnd"/>
            <w:r w:rsidRPr="00CC3AFF">
              <w:rPr>
                <w:rFonts w:ascii="DFKai-SB" w:eastAsia="DFKai-SB" w:hAnsi="DFKai-SB"/>
              </w:rPr>
              <w:t>)</w:t>
            </w:r>
          </w:p>
          <w:p w:rsidR="0025140D" w:rsidRPr="00CC3AFF" w:rsidRDefault="0025140D" w:rsidP="0025140D">
            <w:pPr>
              <w:pStyle w:val="L1num"/>
              <w:tabs>
                <w:tab w:val="clear" w:pos="907"/>
                <w:tab w:val="left" w:pos="1843"/>
              </w:tabs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 xml:space="preserve"> 第10章</w:t>
            </w:r>
            <w:r w:rsidRPr="00CC3AFF">
              <w:rPr>
                <w:rFonts w:ascii="DFKai-SB" w:eastAsia="DFKai-SB" w:hAnsi="DFKai-SB"/>
              </w:rPr>
              <w:tab/>
              <w:t>坐標簡介</w:t>
            </w:r>
          </w:p>
          <w:p w:rsidR="0025140D" w:rsidRPr="00CC3AFF" w:rsidRDefault="0025140D" w:rsidP="0025140D">
            <w:pPr>
              <w:pStyle w:val="L1num"/>
              <w:tabs>
                <w:tab w:val="clear" w:pos="907"/>
                <w:tab w:val="left" w:pos="1843"/>
              </w:tabs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 xml:space="preserve"> 第11章</w:t>
            </w:r>
            <w:r w:rsidRPr="00CC3AFF">
              <w:rPr>
                <w:rFonts w:ascii="DFKai-SB" w:eastAsia="DFKai-SB" w:hAnsi="DFKai-SB"/>
              </w:rPr>
              <w:tab/>
              <w:t>與線相關的角(</w:t>
            </w:r>
            <w:r w:rsidRPr="00CC3AFF">
              <w:rPr>
                <w:rFonts w:ascii="DFKai-SB" w:eastAsia="DFKai-SB" w:hAnsi="DFKai-SB" w:hint="eastAsia"/>
                <w:i/>
              </w:rPr>
              <w:t>只考</w:t>
            </w:r>
            <w:r w:rsidRPr="00CC3AFF">
              <w:rPr>
                <w:rFonts w:ascii="DFKai-SB" w:eastAsia="DFKai-SB" w:hAnsi="DFKai-SB"/>
                <w:i/>
              </w:rPr>
              <w:t>11.1</w:t>
            </w:r>
            <w:r w:rsidRPr="00CC3AFF">
              <w:rPr>
                <w:rFonts w:ascii="DFKai-SB" w:eastAsia="DFKai-SB" w:hAnsi="DFKai-SB"/>
              </w:rPr>
              <w:t>)</w:t>
            </w:r>
          </w:p>
          <w:p w:rsidR="0025140D" w:rsidRPr="00CC3AFF" w:rsidRDefault="0025140D" w:rsidP="0025140D">
            <w:pPr>
              <w:pStyle w:val="L1num"/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>上學期</w:t>
            </w:r>
            <w:proofErr w:type="gramStart"/>
            <w:r w:rsidRPr="00CC3AFF">
              <w:rPr>
                <w:rFonts w:ascii="DFKai-SB" w:eastAsia="DFKai-SB" w:hAnsi="DFKai-SB"/>
              </w:rPr>
              <w:t>及統測已</w:t>
            </w:r>
            <w:proofErr w:type="gramEnd"/>
            <w:r w:rsidRPr="00CC3AFF">
              <w:rPr>
                <w:rFonts w:ascii="DFKai-SB" w:eastAsia="DFKai-SB" w:hAnsi="DFKai-SB"/>
              </w:rPr>
              <w:t>考核過的課題</w:t>
            </w:r>
          </w:p>
          <w:p w:rsidR="0025140D" w:rsidRPr="00CC3AFF" w:rsidRDefault="0025140D" w:rsidP="0025140D">
            <w:pPr>
              <w:pStyle w:val="L1num"/>
              <w:numPr>
                <w:ilvl w:val="0"/>
                <w:numId w:val="0"/>
              </w:numPr>
              <w:ind w:leftChars="388" w:left="854"/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 xml:space="preserve">第 0 章   </w:t>
            </w:r>
            <w:r w:rsidRPr="00CC3AFF">
              <w:rPr>
                <w:rFonts w:ascii="DFKai-SB" w:eastAsia="DFKai-SB" w:hAnsi="DFKai-SB"/>
              </w:rPr>
              <w:tab/>
              <w:t>基礎數學</w:t>
            </w:r>
          </w:p>
          <w:p w:rsidR="0025140D" w:rsidRPr="00CC3AFF" w:rsidRDefault="0025140D" w:rsidP="0025140D">
            <w:pPr>
              <w:pStyle w:val="L1num"/>
              <w:numPr>
                <w:ilvl w:val="0"/>
                <w:numId w:val="0"/>
              </w:numPr>
              <w:ind w:leftChars="388" w:left="854"/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 xml:space="preserve">第 1 章   </w:t>
            </w:r>
            <w:r w:rsidRPr="00CC3AFF">
              <w:rPr>
                <w:rFonts w:ascii="DFKai-SB" w:eastAsia="DFKai-SB" w:hAnsi="DFKai-SB"/>
              </w:rPr>
              <w:tab/>
              <w:t>有向數及數線</w:t>
            </w:r>
          </w:p>
          <w:p w:rsidR="0025140D" w:rsidRPr="00CC3AFF" w:rsidRDefault="0025140D" w:rsidP="0025140D">
            <w:pPr>
              <w:pStyle w:val="L1num"/>
              <w:numPr>
                <w:ilvl w:val="0"/>
                <w:numId w:val="0"/>
              </w:numPr>
              <w:ind w:leftChars="400" w:left="880"/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 xml:space="preserve">第2章 </w:t>
            </w:r>
            <w:r w:rsidRPr="00CC3AFF">
              <w:rPr>
                <w:rFonts w:ascii="DFKai-SB" w:eastAsia="DFKai-SB" w:hAnsi="DFKai-SB"/>
              </w:rPr>
              <w:tab/>
              <w:t>代數簡介</w:t>
            </w:r>
          </w:p>
          <w:p w:rsidR="0025140D" w:rsidRPr="00CC3AFF" w:rsidRDefault="0025140D" w:rsidP="0025140D">
            <w:pPr>
              <w:pStyle w:val="L1num"/>
              <w:numPr>
                <w:ilvl w:val="0"/>
                <w:numId w:val="0"/>
              </w:numPr>
              <w:ind w:leftChars="400" w:left="1330" w:hanging="450"/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>第3章</w:t>
            </w:r>
            <w:r w:rsidRPr="00CC3AFF">
              <w:rPr>
                <w:rFonts w:ascii="DFKai-SB" w:eastAsia="DFKai-SB" w:hAnsi="DFKai-SB"/>
              </w:rPr>
              <w:tab/>
              <w:t>一元代數方程</w:t>
            </w:r>
          </w:p>
          <w:p w:rsidR="0025140D" w:rsidRPr="00CC3AFF" w:rsidRDefault="0025140D" w:rsidP="0025140D">
            <w:pPr>
              <w:pStyle w:val="L1num"/>
              <w:numPr>
                <w:ilvl w:val="0"/>
                <w:numId w:val="0"/>
              </w:numPr>
              <w:ind w:leftChars="400" w:left="880"/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>第4章</w:t>
            </w:r>
            <w:r w:rsidRPr="00CC3AFF">
              <w:rPr>
                <w:rFonts w:ascii="DFKai-SB" w:eastAsia="DFKai-SB" w:hAnsi="DFKai-SB"/>
              </w:rPr>
              <w:tab/>
              <w:t>百分法</w:t>
            </w:r>
          </w:p>
          <w:p w:rsidR="0025140D" w:rsidRPr="00CC3AFF" w:rsidRDefault="0025140D" w:rsidP="0025140D">
            <w:pPr>
              <w:pStyle w:val="L1num"/>
              <w:numPr>
                <w:ilvl w:val="0"/>
                <w:numId w:val="0"/>
              </w:numPr>
              <w:ind w:leftChars="400" w:left="1330" w:hanging="450"/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>第5章</w:t>
            </w:r>
            <w:r w:rsidRPr="00CC3AFF">
              <w:rPr>
                <w:rFonts w:ascii="DFKai-SB" w:eastAsia="DFKai-SB" w:hAnsi="DFKai-SB"/>
              </w:rPr>
              <w:tab/>
              <w:t>數值與度量的估算</w:t>
            </w:r>
          </w:p>
          <w:p w:rsidR="0025140D" w:rsidRPr="00CC3AFF" w:rsidRDefault="0025140D" w:rsidP="0025140D">
            <w:pPr>
              <w:pStyle w:val="L1num"/>
              <w:numPr>
                <w:ilvl w:val="0"/>
                <w:numId w:val="0"/>
              </w:numPr>
              <w:ind w:leftChars="400" w:left="1330" w:hanging="450"/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t>第6章</w:t>
            </w:r>
            <w:r w:rsidRPr="00CC3AFF">
              <w:rPr>
                <w:rFonts w:ascii="DFKai-SB" w:eastAsia="DFKai-SB" w:hAnsi="DFKai-SB"/>
              </w:rPr>
              <w:tab/>
              <w:t>幾何簡介</w:t>
            </w:r>
          </w:p>
          <w:p w:rsidR="0025140D" w:rsidRPr="00CC3AFF" w:rsidRDefault="0025140D" w:rsidP="0025140D">
            <w:pPr>
              <w:pStyle w:val="L1num"/>
              <w:numPr>
                <w:ilvl w:val="0"/>
                <w:numId w:val="0"/>
              </w:numPr>
              <w:ind w:leftChars="400" w:left="1330" w:hanging="450"/>
              <w:rPr>
                <w:rFonts w:ascii="DFKai-SB" w:eastAsia="DFKai-SB" w:hAnsi="DFKai-SB"/>
              </w:rPr>
            </w:pPr>
            <w:r w:rsidRPr="00CC3AFF">
              <w:rPr>
                <w:rFonts w:ascii="DFKai-SB" w:eastAsia="DFKai-SB" w:hAnsi="DFKai-SB"/>
              </w:rPr>
              <w:lastRenderedPageBreak/>
              <w:t>第7章</w:t>
            </w:r>
            <w:r w:rsidRPr="00CC3AFF">
              <w:rPr>
                <w:rFonts w:ascii="DFKai-SB" w:eastAsia="DFKai-SB" w:hAnsi="DFKai-SB"/>
              </w:rPr>
              <w:tab/>
              <w:t>對稱及變換</w:t>
            </w:r>
          </w:p>
          <w:p w:rsidR="00B27646" w:rsidRPr="003D7B07" w:rsidRDefault="00B27646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</w:p>
        </w:tc>
      </w:tr>
      <w:tr w:rsidR="007062C5" w:rsidRPr="003D7B07" w:rsidTr="003D7B07">
        <w:tc>
          <w:tcPr>
            <w:tcW w:w="9350" w:type="dxa"/>
          </w:tcPr>
          <w:p w:rsidR="007062C5" w:rsidRPr="003D7B07" w:rsidRDefault="007062C5" w:rsidP="007062C5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7062C5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lastRenderedPageBreak/>
              <w:t>生活與社會</w:t>
            </w:r>
            <w:r w:rsidRPr="003D7B07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科</w:t>
            </w:r>
          </w:p>
          <w:tbl>
            <w:tblPr>
              <w:tblW w:w="8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6"/>
              <w:gridCol w:w="2396"/>
              <w:gridCol w:w="4076"/>
              <w:gridCol w:w="1556"/>
            </w:tblGrid>
            <w:tr w:rsidR="007062C5" w:rsidTr="004974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6" w:type="dxa"/>
                </w:tcPr>
                <w:p w:rsidR="007062C5" w:rsidRDefault="007062C5" w:rsidP="007062C5">
                  <w:pPr>
                    <w:rPr>
                      <w:rFonts w:ascii="DFKai-SB" w:eastAsia="DFKai-SB" w:hAnsi="DFKai-SB" w:hint="eastAsia"/>
                    </w:rPr>
                  </w:pPr>
                </w:p>
              </w:tc>
              <w:tc>
                <w:tcPr>
                  <w:tcW w:w="2396" w:type="dxa"/>
                </w:tcPr>
                <w:p w:rsidR="007062C5" w:rsidRDefault="007062C5" w:rsidP="007062C5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課本</w:t>
                  </w:r>
                </w:p>
              </w:tc>
              <w:tc>
                <w:tcPr>
                  <w:tcW w:w="4076" w:type="dxa"/>
                </w:tcPr>
                <w:p w:rsidR="007062C5" w:rsidRDefault="007062C5" w:rsidP="007062C5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課題</w:t>
                  </w:r>
                </w:p>
              </w:tc>
              <w:tc>
                <w:tcPr>
                  <w:tcW w:w="1556" w:type="dxa"/>
                </w:tcPr>
                <w:p w:rsidR="007062C5" w:rsidRDefault="007062C5" w:rsidP="007062C5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子題 (如有)</w:t>
                  </w:r>
                </w:p>
              </w:tc>
            </w:tr>
            <w:tr w:rsidR="007062C5" w:rsidTr="004974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6" w:type="dxa"/>
                </w:tcPr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sz w:val="24"/>
                      <w:szCs w:val="24"/>
                    </w:rPr>
                  </w:pPr>
                  <w:r w:rsidRPr="009C2020">
                    <w:rPr>
                      <w:rFonts w:ascii="DFKai-SB" w:eastAsia="DFKai-SB" w:hAnsi="DFKai-SB" w:hint="eastAsia"/>
                      <w:sz w:val="24"/>
                      <w:szCs w:val="24"/>
                    </w:rPr>
                    <w:t>中一級</w:t>
                  </w:r>
                </w:p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sz w:val="24"/>
                      <w:szCs w:val="24"/>
                    </w:rPr>
                  </w:pPr>
                </w:p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sz w:val="24"/>
                      <w:szCs w:val="24"/>
                    </w:rPr>
                  </w:pPr>
                  <w:r w:rsidRPr="009C2020">
                    <w:rPr>
                      <w:rFonts w:ascii="DFKai-SB" w:eastAsia="DFKai-SB" w:hAnsi="DFKai-SB" w:hint="eastAsia"/>
                      <w:sz w:val="24"/>
                      <w:szCs w:val="24"/>
                    </w:rPr>
                    <w:t>公民權責</w:t>
                  </w:r>
                </w:p>
                <w:p w:rsidR="007062C5" w:rsidRPr="009C2020" w:rsidRDefault="007062C5" w:rsidP="007062C5">
                  <w:pPr>
                    <w:rPr>
                      <w:rFonts w:ascii="DFKai-SB" w:eastAsia="DFKai-SB" w:hAnsi="DFKai-SB"/>
                      <w:sz w:val="24"/>
                      <w:szCs w:val="24"/>
                    </w:rPr>
                  </w:pPr>
                </w:p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sz w:val="24"/>
                      <w:szCs w:val="24"/>
                    </w:rPr>
                  </w:pPr>
                </w:p>
                <w:p w:rsidR="007062C5" w:rsidRPr="009C2020" w:rsidRDefault="007062C5" w:rsidP="007062C5">
                  <w:pPr>
                    <w:rPr>
                      <w:rFonts w:ascii="DFKai-SB" w:eastAsia="DFKai-SB" w:hAnsi="DFKai-SB"/>
                      <w:sz w:val="24"/>
                      <w:szCs w:val="24"/>
                    </w:rPr>
                  </w:pPr>
                  <w:r w:rsidRPr="009C2020">
                    <w:rPr>
                      <w:rFonts w:ascii="DFKai-SB" w:eastAsia="DFKai-SB" w:hAnsi="DFKai-SB" w:hint="eastAsia"/>
                      <w:sz w:val="24"/>
                      <w:szCs w:val="24"/>
                    </w:rPr>
                    <w:t>世界公民與人道工作</w:t>
                  </w:r>
                </w:p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sz w:val="24"/>
                      <w:szCs w:val="24"/>
                    </w:rPr>
                  </w:pPr>
                  <w:r w:rsidRPr="009C2020">
                    <w:rPr>
                      <w:rFonts w:ascii="DFKai-SB" w:eastAsia="DFKai-SB" w:hAnsi="DFKai-SB" w:hint="eastAsia"/>
                      <w:sz w:val="24"/>
                      <w:szCs w:val="24"/>
                    </w:rPr>
                    <w:t>香港居民的權利和義務</w:t>
                  </w:r>
                </w:p>
                <w:p w:rsidR="007062C5" w:rsidRPr="009C2020" w:rsidRDefault="007062C5" w:rsidP="007062C5">
                  <w:pPr>
                    <w:rPr>
                      <w:rFonts w:ascii="DFKai-SB" w:eastAsia="DFKai-SB" w:hAnsi="DFKai-SB"/>
                      <w:sz w:val="24"/>
                      <w:szCs w:val="24"/>
                    </w:rPr>
                  </w:pPr>
                  <w:r w:rsidRPr="009C2020">
                    <w:rPr>
                      <w:rFonts w:ascii="DFKai-SB" w:eastAsia="DFKai-SB" w:hAnsi="DFKai-SB" w:hint="eastAsia"/>
                      <w:sz w:val="24"/>
                      <w:szCs w:val="24"/>
                    </w:rPr>
                    <w:t>法治如何保障我們的權利</w:t>
                  </w:r>
                </w:p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sz w:val="24"/>
                      <w:szCs w:val="24"/>
                    </w:rPr>
                  </w:pPr>
                  <w:r w:rsidRPr="009C2020">
                    <w:rPr>
                      <w:rFonts w:ascii="DFKai-SB" w:eastAsia="DFKai-SB" w:hAnsi="DFKai-SB" w:hint="eastAsia"/>
                      <w:sz w:val="24"/>
                      <w:szCs w:val="24"/>
                    </w:rPr>
                    <w:t>世界公民的涵義和素養</w:t>
                  </w:r>
                </w:p>
                <w:p w:rsidR="007062C5" w:rsidRPr="009C2020" w:rsidRDefault="007062C5" w:rsidP="007062C5">
                  <w:pPr>
                    <w:rPr>
                      <w:rFonts w:ascii="DFKai-SB" w:eastAsia="DFKai-SB" w:hAnsi="DFKai-SB"/>
                      <w:sz w:val="24"/>
                      <w:szCs w:val="24"/>
                    </w:rPr>
                  </w:pPr>
                  <w:r w:rsidRPr="009C2020">
                    <w:rPr>
                      <w:rFonts w:ascii="DFKai-SB" w:eastAsia="DFKai-SB" w:hAnsi="DFKai-SB" w:hint="eastAsia"/>
                      <w:sz w:val="24"/>
                      <w:szCs w:val="24"/>
                    </w:rPr>
                    <w:t>人道工作</w:t>
                  </w:r>
                </w:p>
                <w:p w:rsidR="007062C5" w:rsidRPr="009C2020" w:rsidRDefault="007062C5" w:rsidP="007062C5">
                  <w:pPr>
                    <w:rPr>
                      <w:rFonts w:ascii="DFKai-SB" w:eastAsia="DFKai-SB" w:hAnsi="DFKai-SB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2C5" w:rsidRDefault="007062C5" w:rsidP="007062C5">
                  <w:pPr>
                    <w:rPr>
                      <w:rFonts w:ascii="DFKai-SB" w:eastAsia="DFKai-SB" w:hAnsi="DFKai-SB" w:hint="eastAsia"/>
                    </w:rPr>
                  </w:pPr>
                  <w:r>
                    <w:rPr>
                      <w:rFonts w:ascii="DFKai-SB" w:eastAsia="DFKai-SB" w:hAnsi="DFKai-SB" w:hint="eastAsia"/>
                    </w:rPr>
                    <w:t>/</w:t>
                  </w:r>
                </w:p>
              </w:tc>
            </w:tr>
          </w:tbl>
          <w:p w:rsidR="007062C5" w:rsidRPr="003D7B07" w:rsidRDefault="007062C5" w:rsidP="003D7B07">
            <w:pPr>
              <w:rPr>
                <w:rFonts w:ascii="DFKai-SB" w:eastAsia="DFKai-SB" w:hAnsi="DFKai-SB" w:hint="eastAsia"/>
                <w:sz w:val="48"/>
                <w:szCs w:val="48"/>
                <w:u w:val="single"/>
              </w:rPr>
            </w:pPr>
          </w:p>
        </w:tc>
      </w:tr>
      <w:tr w:rsidR="003D7B07" w:rsidRPr="003D7B07" w:rsidTr="003D7B07">
        <w:tc>
          <w:tcPr>
            <w:tcW w:w="9350" w:type="dxa"/>
          </w:tcPr>
          <w:p w:rsidR="003D7B07" w:rsidRPr="003D7B07" w:rsidRDefault="003D7B07" w:rsidP="003D7B07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3D7B07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中國歷史科</w:t>
            </w:r>
          </w:p>
          <w:p w:rsidR="003A7030" w:rsidRPr="007023BA" w:rsidRDefault="003A7030" w:rsidP="003A7030">
            <w:pPr>
              <w:rPr>
                <w:rFonts w:ascii="DFKai-SB" w:eastAsia="DFKai-SB" w:hAnsi="DFKai-SB"/>
              </w:rPr>
            </w:pPr>
            <w:r w:rsidRPr="007023BA">
              <w:rPr>
                <w:rFonts w:ascii="DFKai-SB" w:eastAsia="DFKai-SB" w:hAnsi="DFKai-SB" w:hint="eastAsia"/>
              </w:rPr>
              <w:t>日期：</w:t>
            </w:r>
            <w:r>
              <w:rPr>
                <w:rFonts w:ascii="DFKai-SB" w:eastAsia="DFKai-SB" w:hAnsi="DFKai-SB" w:hint="eastAsia"/>
              </w:rPr>
              <w:t>二零一八年六月五日</w:t>
            </w:r>
          </w:p>
          <w:p w:rsidR="003A7030" w:rsidRPr="007023BA" w:rsidRDefault="003A7030" w:rsidP="003A7030">
            <w:pPr>
              <w:rPr>
                <w:rFonts w:ascii="DFKai-SB" w:eastAsia="DFKai-SB" w:hAnsi="DFKai-SB"/>
              </w:rPr>
            </w:pPr>
            <w:r w:rsidRPr="007023BA">
              <w:rPr>
                <w:rFonts w:ascii="DFKai-SB" w:eastAsia="DFKai-SB" w:hAnsi="DFKai-SB" w:hint="eastAsia"/>
              </w:rPr>
              <w:t>考試時間：上午九時三十分至十時三十分（一小時完卷）</w:t>
            </w:r>
          </w:p>
          <w:p w:rsidR="003A7030" w:rsidRPr="007023BA" w:rsidRDefault="003A7030" w:rsidP="003A7030">
            <w:pPr>
              <w:rPr>
                <w:rFonts w:ascii="DFKai-SB" w:eastAsia="DFKai-SB" w:hAnsi="DFKai-SB"/>
              </w:rPr>
            </w:pPr>
            <w:r w:rsidRPr="007023BA">
              <w:rPr>
                <w:rFonts w:ascii="DFKai-SB" w:eastAsia="DFKai-SB" w:hAnsi="DFKai-SB" w:hint="eastAsia"/>
              </w:rPr>
              <w:t>滿分：一百分</w:t>
            </w:r>
          </w:p>
          <w:p w:rsidR="003A7030" w:rsidRPr="00A0253B" w:rsidRDefault="003A7030" w:rsidP="003A7030">
            <w:pPr>
              <w:rPr>
                <w:rFonts w:ascii="DFKai-SB" w:eastAsia="DFKai-SB" w:hAnsi="DFKai-SB"/>
              </w:rPr>
            </w:pPr>
            <w:r w:rsidRPr="00476C0F">
              <w:rPr>
                <w:rFonts w:ascii="DFKai-SB" w:eastAsia="DFKai-SB" w:hAnsi="DFKai-SB" w:hint="eastAsia"/>
                <w:b/>
              </w:rPr>
              <w:t>甲. 考試範圍：</w:t>
            </w:r>
            <w:proofErr w:type="gramStart"/>
            <w:r>
              <w:rPr>
                <w:rFonts w:ascii="DFKai-SB" w:eastAsia="DFKai-SB" w:hAnsi="DFKai-SB" w:hint="eastAsia"/>
              </w:rPr>
              <w:t>隋的統一與開皇之</w:t>
            </w:r>
            <w:proofErr w:type="gramEnd"/>
            <w:r>
              <w:rPr>
                <w:rFonts w:ascii="DFKai-SB" w:eastAsia="DFKai-SB" w:hAnsi="DFKai-SB" w:hint="eastAsia"/>
              </w:rPr>
              <w:t>治、</w:t>
            </w:r>
            <w:proofErr w:type="gramStart"/>
            <w:r>
              <w:rPr>
                <w:rFonts w:ascii="DFKai-SB" w:eastAsia="DFKai-SB" w:hAnsi="DFKai-SB" w:hint="eastAsia"/>
              </w:rPr>
              <w:t>隋的失</w:t>
            </w:r>
            <w:proofErr w:type="gramEnd"/>
            <w:r>
              <w:rPr>
                <w:rFonts w:ascii="DFKai-SB" w:eastAsia="DFKai-SB" w:hAnsi="DFKai-SB" w:hint="eastAsia"/>
              </w:rPr>
              <w:t>政</w:t>
            </w:r>
            <w:proofErr w:type="gramStart"/>
            <w:r>
              <w:rPr>
                <w:rFonts w:ascii="DFKai-SB" w:eastAsia="DFKai-SB" w:hAnsi="DFKai-SB" w:hint="eastAsia"/>
              </w:rPr>
              <w:t>及速亡</w:t>
            </w:r>
            <w:proofErr w:type="gramEnd"/>
            <w:r>
              <w:rPr>
                <w:rFonts w:ascii="DFKai-SB" w:eastAsia="DFKai-SB" w:hAnsi="DFKai-SB" w:hint="eastAsia"/>
              </w:rPr>
              <w:t>、唐的建立與盛世、安史之亂與唐</w:t>
            </w:r>
            <w:proofErr w:type="gramStart"/>
            <w:r>
              <w:rPr>
                <w:rFonts w:ascii="DFKai-SB" w:eastAsia="DFKai-SB" w:hAnsi="DFKai-SB" w:hint="eastAsia"/>
              </w:rPr>
              <w:t>的中衰</w:t>
            </w:r>
            <w:proofErr w:type="gramEnd"/>
            <w:r>
              <w:rPr>
                <w:rFonts w:ascii="DFKai-SB" w:eastAsia="DFKai-SB" w:hAnsi="DFKai-SB" w:hint="eastAsia"/>
              </w:rPr>
              <w:t>、唐的衰亡</w:t>
            </w:r>
          </w:p>
          <w:p w:rsidR="003A7030" w:rsidRPr="00A0253B" w:rsidRDefault="003A7030" w:rsidP="003A7030">
            <w:pPr>
              <w:rPr>
                <w:rFonts w:ascii="DFKai-SB" w:eastAsia="DFKai-SB" w:hAnsi="DFKai-SB"/>
              </w:rPr>
            </w:pPr>
            <w:r w:rsidRPr="00A0253B">
              <w:rPr>
                <w:rFonts w:ascii="DFKai-SB" w:eastAsia="DFKai-SB" w:hAnsi="DFKai-SB" w:hint="eastAsia"/>
              </w:rPr>
              <w:t xml:space="preserve">　　</w:t>
            </w:r>
          </w:p>
          <w:p w:rsidR="003A7030" w:rsidRPr="00A0253B" w:rsidRDefault="003A7030" w:rsidP="003A7030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  </w:t>
            </w:r>
            <w:r w:rsidRPr="00A0253B">
              <w:rPr>
                <w:rFonts w:ascii="DFKai-SB" w:eastAsia="DFKai-SB" w:hAnsi="DFKai-SB" w:hint="eastAsia"/>
              </w:rPr>
              <w:t>課本：</w:t>
            </w:r>
            <w:r>
              <w:rPr>
                <w:rFonts w:ascii="DFKai-SB" w:eastAsia="DFKai-SB" w:hAnsi="DFKai-SB" w:hint="eastAsia"/>
              </w:rPr>
              <w:t>第二冊P.1-P.69</w:t>
            </w:r>
            <w:r w:rsidRPr="00A0253B">
              <w:rPr>
                <w:rFonts w:ascii="DFKai-SB" w:eastAsia="DFKai-SB" w:hAnsi="DFKai-SB" w:hint="eastAsia"/>
              </w:rPr>
              <w:t xml:space="preserve">   作業：</w:t>
            </w:r>
            <w:r>
              <w:rPr>
                <w:rFonts w:ascii="DFKai-SB" w:eastAsia="DFKai-SB" w:hAnsi="DFKai-SB" w:hint="eastAsia"/>
              </w:rPr>
              <w:t>P.2</w:t>
            </w:r>
            <w:proofErr w:type="gramStart"/>
            <w:r>
              <w:rPr>
                <w:rFonts w:ascii="DFKai-SB" w:eastAsia="DFKai-SB" w:hAnsi="DFKai-SB"/>
              </w:rPr>
              <w:t>–</w:t>
            </w:r>
            <w:proofErr w:type="gramEnd"/>
            <w:r>
              <w:rPr>
                <w:rFonts w:ascii="DFKai-SB" w:eastAsia="DFKai-SB" w:hAnsi="DFKai-SB" w:hint="eastAsia"/>
              </w:rPr>
              <w:t>P.21   筆記</w:t>
            </w:r>
          </w:p>
          <w:p w:rsidR="003A7030" w:rsidRPr="00476C0F" w:rsidRDefault="003A7030" w:rsidP="003A7030">
            <w:pPr>
              <w:rPr>
                <w:rFonts w:ascii="DFKai-SB" w:eastAsia="DFKai-SB" w:hAnsi="DFKai-SB"/>
                <w:b/>
              </w:rPr>
            </w:pPr>
            <w:r w:rsidRPr="00476C0F">
              <w:rPr>
                <w:rFonts w:ascii="DFKai-SB" w:eastAsia="DFKai-SB" w:hAnsi="DFKai-SB" w:hint="eastAsia"/>
                <w:b/>
              </w:rPr>
              <w:t>乙. 形式：</w:t>
            </w:r>
          </w:p>
          <w:p w:rsidR="003A7030" w:rsidRDefault="003A7030" w:rsidP="003A7030">
            <w:pPr>
              <w:rPr>
                <w:rFonts w:ascii="DFKai-SB" w:eastAsia="DFKai-SB" w:hAnsi="DFKai-SB"/>
              </w:rPr>
            </w:pPr>
            <w:r w:rsidRPr="00A0253B">
              <w:rPr>
                <w:rFonts w:ascii="DFKai-SB" w:eastAsia="DFKai-SB" w:hAnsi="DFKai-SB"/>
              </w:rPr>
              <w:t xml:space="preserve"> </w:t>
            </w:r>
            <w:proofErr w:type="gramStart"/>
            <w:r w:rsidRPr="00452344">
              <w:rPr>
                <w:rFonts w:ascii="DFKai-SB" w:eastAsia="DFKai-SB" w:hAnsi="DFKai-SB" w:hint="eastAsia"/>
              </w:rPr>
              <w:t>一</w:t>
            </w:r>
            <w:proofErr w:type="gramEnd"/>
            <w:r w:rsidRPr="00452344">
              <w:rPr>
                <w:rFonts w:ascii="DFKai-SB" w:eastAsia="DFKai-SB" w:hAnsi="DFKai-SB" w:hint="eastAsia"/>
              </w:rPr>
              <w:t>. 選擇題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452344">
              <w:rPr>
                <w:rFonts w:ascii="DFKai-SB" w:eastAsia="DFKai-SB" w:hAnsi="DFKai-SB" w:hint="eastAsia"/>
              </w:rPr>
              <w:t>(</w:t>
            </w:r>
            <w:r>
              <w:rPr>
                <w:rFonts w:ascii="DFKai-SB" w:eastAsia="DFKai-SB" w:hAnsi="DFKai-SB" w:hint="eastAsia"/>
              </w:rPr>
              <w:t>20</w:t>
            </w:r>
            <w:r w:rsidRPr="00452344">
              <w:rPr>
                <w:rFonts w:ascii="DFKai-SB" w:eastAsia="DFKai-SB" w:hAnsi="DFKai-SB" w:hint="eastAsia"/>
              </w:rPr>
              <w:t>分)</w:t>
            </w:r>
            <w:r w:rsidRPr="00452344">
              <w:rPr>
                <w:rFonts w:ascii="DFKai-SB" w:eastAsia="DFKai-SB" w:hAnsi="DFKai-SB" w:hint="eastAsia"/>
              </w:rPr>
              <w:tab/>
            </w:r>
            <w:r>
              <w:rPr>
                <w:rFonts w:ascii="DFKai-SB" w:eastAsia="DFKai-SB" w:hAnsi="DFKai-SB" w:hint="eastAsia"/>
              </w:rPr>
              <w:t xml:space="preserve">     二. </w:t>
            </w:r>
            <w:r w:rsidRPr="00F1324C">
              <w:rPr>
                <w:rFonts w:ascii="DFKai-SB" w:eastAsia="DFKai-SB" w:hAnsi="DFKai-SB" w:hint="eastAsia"/>
              </w:rPr>
              <w:t>史事排序題</w:t>
            </w:r>
            <w:r>
              <w:rPr>
                <w:rFonts w:ascii="DFKai-SB" w:eastAsia="DFKai-SB" w:hAnsi="DFKai-SB" w:hint="eastAsia"/>
              </w:rPr>
              <w:t xml:space="preserve"> (15分</w:t>
            </w:r>
            <w:r w:rsidRPr="00F1324C">
              <w:rPr>
                <w:rFonts w:ascii="DFKai-SB" w:eastAsia="DFKai-SB" w:hAnsi="DFKai-SB" w:hint="eastAsia"/>
              </w:rPr>
              <w:t>)</w:t>
            </w:r>
            <w:r>
              <w:rPr>
                <w:rFonts w:ascii="DFKai-SB" w:eastAsia="DFKai-SB" w:hAnsi="DFKai-SB" w:hint="eastAsia"/>
              </w:rPr>
              <w:t xml:space="preserve">     三. </w:t>
            </w:r>
            <w:r w:rsidRPr="00F1324C">
              <w:rPr>
                <w:rFonts w:ascii="DFKai-SB" w:eastAsia="DFKai-SB" w:hAnsi="DFKai-SB" w:hint="eastAsia"/>
              </w:rPr>
              <w:t>填充題</w:t>
            </w:r>
            <w:r>
              <w:rPr>
                <w:rFonts w:ascii="DFKai-SB" w:eastAsia="DFKai-SB" w:hAnsi="DFKai-SB" w:hint="eastAsia"/>
              </w:rPr>
              <w:t xml:space="preserve"> (34分</w:t>
            </w:r>
            <w:r w:rsidRPr="00F1324C">
              <w:rPr>
                <w:rFonts w:ascii="DFKai-SB" w:eastAsia="DFKai-SB" w:hAnsi="DFKai-SB" w:hint="eastAsia"/>
              </w:rPr>
              <w:t>)</w:t>
            </w:r>
          </w:p>
          <w:p w:rsidR="003A7030" w:rsidRDefault="003A7030" w:rsidP="003A7030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</w:t>
            </w:r>
            <w:r w:rsidRPr="00452344">
              <w:rPr>
                <w:rFonts w:ascii="DFKai-SB" w:eastAsia="DFKai-SB" w:hAnsi="DFKai-SB" w:hint="eastAsia"/>
              </w:rPr>
              <w:t xml:space="preserve">四. </w:t>
            </w:r>
            <w:r w:rsidRPr="00F1324C">
              <w:rPr>
                <w:rFonts w:ascii="DFKai-SB" w:eastAsia="DFKai-SB" w:hAnsi="DFKai-SB" w:hint="eastAsia"/>
              </w:rPr>
              <w:t>配對</w:t>
            </w:r>
            <w:r>
              <w:rPr>
                <w:rFonts w:ascii="DFKai-SB" w:eastAsia="DFKai-SB" w:hAnsi="DFKai-SB" w:hint="eastAsia"/>
              </w:rPr>
              <w:t xml:space="preserve"> (15分</w:t>
            </w:r>
            <w:r w:rsidRPr="00F1324C">
              <w:rPr>
                <w:rFonts w:ascii="DFKai-SB" w:eastAsia="DFKai-SB" w:hAnsi="DFKai-SB" w:hint="eastAsia"/>
              </w:rPr>
              <w:t>)</w:t>
            </w:r>
            <w:r>
              <w:rPr>
                <w:rFonts w:ascii="DFKai-SB" w:eastAsia="DFKai-SB" w:hAnsi="DFKai-SB" w:hint="eastAsia"/>
              </w:rPr>
              <w:t xml:space="preserve">        五. </w:t>
            </w:r>
            <w:r w:rsidRPr="00F1324C">
              <w:rPr>
                <w:rFonts w:ascii="DFKai-SB" w:eastAsia="DFKai-SB" w:hAnsi="DFKai-SB" w:hint="eastAsia"/>
              </w:rPr>
              <w:t>歷史資料題</w:t>
            </w:r>
            <w:r>
              <w:rPr>
                <w:rFonts w:ascii="DFKai-SB" w:eastAsia="DFKai-SB" w:hAnsi="DFKai-SB" w:hint="eastAsia"/>
              </w:rPr>
              <w:t xml:space="preserve"> (1</w:t>
            </w:r>
            <w:r w:rsidRPr="00F1324C">
              <w:rPr>
                <w:rFonts w:ascii="DFKai-SB" w:eastAsia="DFKai-SB" w:hAnsi="DFKai-SB" w:hint="eastAsia"/>
              </w:rPr>
              <w:t>6</w:t>
            </w:r>
            <w:r>
              <w:rPr>
                <w:rFonts w:ascii="DFKai-SB" w:eastAsia="DFKai-SB" w:hAnsi="DFKai-SB" w:hint="eastAsia"/>
              </w:rPr>
              <w:t>分</w:t>
            </w:r>
            <w:r w:rsidRPr="00F1324C">
              <w:rPr>
                <w:rFonts w:ascii="DFKai-SB" w:eastAsia="DFKai-SB" w:hAnsi="DFKai-SB" w:hint="eastAsia"/>
              </w:rPr>
              <w:t>)</w:t>
            </w:r>
            <w:r>
              <w:rPr>
                <w:rFonts w:ascii="DFKai-SB" w:eastAsia="DFKai-SB" w:hAnsi="DFKai-SB" w:hint="eastAsia"/>
              </w:rPr>
              <w:t xml:space="preserve">   </w:t>
            </w:r>
          </w:p>
          <w:p w:rsidR="003A7030" w:rsidRDefault="003A7030" w:rsidP="003A7030">
            <w:pPr>
              <w:rPr>
                <w:rFonts w:ascii="DFKai-SB" w:eastAsia="DFKai-SB" w:hAnsi="DFKai-S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"/>
              <w:gridCol w:w="2707"/>
              <w:gridCol w:w="857"/>
              <w:gridCol w:w="858"/>
              <w:gridCol w:w="858"/>
              <w:gridCol w:w="858"/>
              <w:gridCol w:w="858"/>
            </w:tblGrid>
            <w:tr w:rsidR="003A7030" w:rsidTr="00121174">
              <w:trPr>
                <w:gridBefore w:val="1"/>
                <w:wBefore w:w="16" w:type="dxa"/>
                <w:jc w:val="center"/>
              </w:trPr>
              <w:tc>
                <w:tcPr>
                  <w:tcW w:w="2707" w:type="dxa"/>
                </w:tcPr>
                <w:p w:rsidR="003A7030" w:rsidRPr="00A0253B" w:rsidRDefault="003A7030" w:rsidP="003A7030">
                  <w:pPr>
                    <w:rPr>
                      <w:rFonts w:ascii="DFKai-SB" w:eastAsia="DFKai-SB" w:hAnsi="DFKai-SB"/>
                    </w:rPr>
                  </w:pPr>
                  <w:r w:rsidRPr="00A0253B">
                    <w:rPr>
                      <w:rFonts w:ascii="DFKai-SB" w:eastAsia="DFKai-SB" w:hAnsi="DFKai-SB" w:hint="eastAsia"/>
                    </w:rPr>
                    <w:t xml:space="preserve"> </w:t>
                  </w:r>
                  <w:r>
                    <w:rPr>
                      <w:rFonts w:ascii="DFKai-SB" w:eastAsia="DFKai-SB" w:hAnsi="DFKai-SB"/>
                    </w:rPr>
                    <w:t xml:space="preserve">   </w:t>
                  </w:r>
                  <w:r w:rsidRPr="00A0253B">
                    <w:rPr>
                      <w:rFonts w:ascii="DFKai-SB" w:eastAsia="DFKai-SB" w:hAnsi="DFKai-SB" w:hint="eastAsia"/>
                    </w:rPr>
                    <w:t xml:space="preserve">形式 </w:t>
                  </w:r>
                  <w:r>
                    <w:rPr>
                      <w:rFonts w:ascii="DFKai-SB" w:eastAsia="DFKai-SB" w:hAnsi="DFKai-SB" w:hint="eastAsia"/>
                    </w:rPr>
                    <w:t xml:space="preserve">/ </w:t>
                  </w:r>
                  <w:r w:rsidRPr="00A0253B">
                    <w:rPr>
                      <w:rFonts w:ascii="DFKai-SB" w:eastAsia="DFKai-SB" w:hAnsi="DFKai-SB" w:hint="eastAsia"/>
                    </w:rPr>
                    <w:t>內容</w:t>
                  </w:r>
                </w:p>
              </w:tc>
              <w:tc>
                <w:tcPr>
                  <w:tcW w:w="857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A0253B">
                    <w:rPr>
                      <w:rFonts w:ascii="DFKai-SB" w:eastAsia="DFKai-SB" w:hAnsi="DFKai-SB" w:hint="eastAsia"/>
                    </w:rPr>
                    <w:t>選擇</w:t>
                  </w:r>
                </w:p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20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A0253B">
                    <w:rPr>
                      <w:rFonts w:ascii="DFKai-SB" w:eastAsia="DFKai-SB" w:hAnsi="DFKai-SB" w:hint="eastAsia"/>
                    </w:rPr>
                    <w:t>填充</w:t>
                  </w:r>
                </w:p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34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  <w:tc>
                <w:tcPr>
                  <w:tcW w:w="858" w:type="dxa"/>
                </w:tcPr>
                <w:p w:rsidR="003A7030" w:rsidRPr="00AA33A0" w:rsidRDefault="003A7030" w:rsidP="003A7030">
                  <w:pPr>
                    <w:jc w:val="center"/>
                    <w:rPr>
                      <w:rFonts w:ascii="DFKai-SB" w:eastAsia="DFKai-SB" w:hAnsi="DFKai-SB"/>
                      <w:sz w:val="20"/>
                      <w:szCs w:val="20"/>
                    </w:rPr>
                  </w:pPr>
                  <w:r w:rsidRPr="00AA33A0">
                    <w:rPr>
                      <w:rFonts w:ascii="DFKai-SB" w:eastAsia="DFKai-SB" w:hAnsi="DFKai-SB" w:hint="eastAsia"/>
                      <w:sz w:val="20"/>
                      <w:szCs w:val="20"/>
                    </w:rPr>
                    <w:t>史事排序</w:t>
                  </w:r>
                </w:p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15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配對</w:t>
                  </w:r>
                </w:p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15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A0253B">
                    <w:rPr>
                      <w:rFonts w:ascii="DFKai-SB" w:eastAsia="DFKai-SB" w:hAnsi="DFKai-SB" w:hint="eastAsia"/>
                    </w:rPr>
                    <w:t>資料題</w:t>
                  </w:r>
                </w:p>
                <w:p w:rsidR="003A7030" w:rsidRPr="00A0253B" w:rsidRDefault="003A7030" w:rsidP="003A7030">
                  <w:pPr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 xml:space="preserve"> 16</w:t>
                  </w:r>
                  <w:r w:rsidRPr="00A0253B">
                    <w:rPr>
                      <w:rFonts w:ascii="DFKai-SB" w:eastAsia="DFKai-SB" w:hAnsi="DFKai-SB" w:hint="eastAsia"/>
                    </w:rPr>
                    <w:t>分</w:t>
                  </w:r>
                </w:p>
              </w:tc>
            </w:tr>
            <w:tr w:rsidR="003A7030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583C3E">
                    <w:rPr>
                      <w:rFonts w:ascii="DFKai-SB" w:eastAsia="DFKai-SB" w:hAnsi="DFKai-SB" w:hint="eastAsia"/>
                    </w:rPr>
                    <w:t>隋的統一與開皇之</w:t>
                  </w:r>
                  <w:proofErr w:type="gramEnd"/>
                  <w:r w:rsidRPr="00583C3E">
                    <w:rPr>
                      <w:rFonts w:ascii="DFKai-SB" w:eastAsia="DFKai-SB" w:hAnsi="DFKai-SB" w:hint="eastAsia"/>
                    </w:rPr>
                    <w:t>治</w:t>
                  </w:r>
                </w:p>
              </w:tc>
              <w:tc>
                <w:tcPr>
                  <w:tcW w:w="857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</w:tr>
            <w:tr w:rsidR="003A7030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583C3E">
                    <w:rPr>
                      <w:rFonts w:ascii="DFKai-SB" w:eastAsia="DFKai-SB" w:hAnsi="DFKai-SB" w:hint="eastAsia"/>
                    </w:rPr>
                    <w:t>隋的失</w:t>
                  </w:r>
                  <w:proofErr w:type="gramEnd"/>
                  <w:r w:rsidRPr="00583C3E">
                    <w:rPr>
                      <w:rFonts w:ascii="DFKai-SB" w:eastAsia="DFKai-SB" w:hAnsi="DFKai-SB" w:hint="eastAsia"/>
                    </w:rPr>
                    <w:t>政</w:t>
                  </w:r>
                  <w:proofErr w:type="gramStart"/>
                  <w:r w:rsidRPr="00583C3E">
                    <w:rPr>
                      <w:rFonts w:ascii="DFKai-SB" w:eastAsia="DFKai-SB" w:hAnsi="DFKai-SB" w:hint="eastAsia"/>
                    </w:rPr>
                    <w:t>及速亡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Default="003A7030" w:rsidP="003A7030">
                  <w:pPr>
                    <w:jc w:val="center"/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</w:tr>
            <w:tr w:rsidR="003A7030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583C3E">
                    <w:rPr>
                      <w:rFonts w:ascii="DFKai-SB" w:eastAsia="DFKai-SB" w:hAnsi="DFKai-SB" w:hint="eastAsia"/>
                    </w:rPr>
                    <w:t>唐的建立與盛世</w:t>
                  </w:r>
                </w:p>
              </w:tc>
              <w:tc>
                <w:tcPr>
                  <w:tcW w:w="857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3A7030" w:rsidRDefault="003A7030" w:rsidP="003A7030">
                  <w:pPr>
                    <w:jc w:val="center"/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</w:tr>
            <w:tr w:rsidR="003A7030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583C3E">
                    <w:rPr>
                      <w:rFonts w:ascii="DFKai-SB" w:eastAsia="DFKai-SB" w:hAnsi="DFKai-SB" w:hint="eastAsia"/>
                    </w:rPr>
                    <w:t>安史之亂與唐</w:t>
                  </w:r>
                  <w:proofErr w:type="gramStart"/>
                  <w:r w:rsidRPr="00583C3E">
                    <w:rPr>
                      <w:rFonts w:ascii="DFKai-SB" w:eastAsia="DFKai-SB" w:hAnsi="DFKai-SB" w:hint="eastAsia"/>
                    </w:rPr>
                    <w:t>的中衰</w:t>
                  </w:r>
                  <w:proofErr w:type="gramEnd"/>
                </w:p>
              </w:tc>
              <w:tc>
                <w:tcPr>
                  <w:tcW w:w="857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Default="003A7030" w:rsidP="003A7030">
                  <w:pPr>
                    <w:jc w:val="center"/>
                  </w:pPr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</w:tr>
            <w:tr w:rsidR="003A7030" w:rsidTr="00121174">
              <w:trPr>
                <w:jc w:val="center"/>
              </w:trPr>
              <w:tc>
                <w:tcPr>
                  <w:tcW w:w="2723" w:type="dxa"/>
                  <w:gridSpan w:val="2"/>
                </w:tcPr>
                <w:p w:rsidR="003A7030" w:rsidRPr="00583C3E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r w:rsidRPr="00583C3E">
                    <w:rPr>
                      <w:rFonts w:ascii="DFKai-SB" w:eastAsia="DFKai-SB" w:hAnsi="DFKai-SB" w:hint="eastAsia"/>
                    </w:rPr>
                    <w:t>唐的衰亡</w:t>
                  </w:r>
                </w:p>
              </w:tc>
              <w:tc>
                <w:tcPr>
                  <w:tcW w:w="857" w:type="dxa"/>
                </w:tcPr>
                <w:p w:rsidR="003A7030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583C3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  <w:p w:rsidR="003A7030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3A7030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 w:rsidRPr="00583C3E"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  <w:proofErr w:type="gramStart"/>
                  <w:r>
                    <w:rPr>
                      <w:rFonts w:ascii="DFKai-SB" w:eastAsia="DFKai-SB" w:hAnsi="DFKai-SB" w:hint="eastAsia"/>
                    </w:rPr>
                    <w:t>＊</w:t>
                  </w:r>
                  <w:proofErr w:type="gramEnd"/>
                </w:p>
              </w:tc>
              <w:tc>
                <w:tcPr>
                  <w:tcW w:w="858" w:type="dxa"/>
                </w:tcPr>
                <w:p w:rsidR="003A7030" w:rsidRPr="00A0253B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858" w:type="dxa"/>
                </w:tcPr>
                <w:p w:rsidR="003A7030" w:rsidRDefault="003A7030" w:rsidP="003A7030">
                  <w:pPr>
                    <w:jc w:val="center"/>
                    <w:rPr>
                      <w:rFonts w:ascii="DFKai-SB" w:eastAsia="DFKai-SB" w:hAnsi="DFKai-SB"/>
                    </w:rPr>
                  </w:pPr>
                </w:p>
              </w:tc>
            </w:tr>
          </w:tbl>
          <w:p w:rsidR="003A7030" w:rsidRDefault="003A7030" w:rsidP="003A7030"/>
          <w:p w:rsidR="003D7B07" w:rsidRPr="003D7B07" w:rsidRDefault="003D7B07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</w:p>
        </w:tc>
      </w:tr>
      <w:tr w:rsidR="00EF61BC" w:rsidRPr="003D7B07" w:rsidTr="003D7B07">
        <w:tc>
          <w:tcPr>
            <w:tcW w:w="9350" w:type="dxa"/>
          </w:tcPr>
          <w:p w:rsidR="00EF61BC" w:rsidRPr="00EF61BC" w:rsidRDefault="00EF61BC" w:rsidP="00EF61BC">
            <w:pPr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</w:pPr>
            <w:r w:rsidRPr="00EF61BC">
              <w:rPr>
                <w:rFonts w:ascii="Times New Roman" w:eastAsia="DFKai-SB" w:hAnsi="Times New Roman" w:cs="Times New Roman"/>
                <w:sz w:val="48"/>
                <w:szCs w:val="48"/>
                <w:u w:val="single"/>
              </w:rPr>
              <w:lastRenderedPageBreak/>
              <w:t>Integrate-Science</w:t>
            </w:r>
          </w:p>
          <w:p w:rsidR="00EF61BC" w:rsidRPr="00EF61BC" w:rsidRDefault="00EF61BC" w:rsidP="00EF61BC">
            <w:pPr>
              <w:rPr>
                <w:rFonts w:ascii="Times New Roman" w:hAnsi="Times New Roman" w:cs="Times New Roman"/>
              </w:rPr>
            </w:pPr>
            <w:r w:rsidRPr="00EF61BC">
              <w:rPr>
                <w:rFonts w:ascii="Times New Roman" w:hAnsi="Times New Roman" w:cs="Times New Roman"/>
              </w:rPr>
              <w:t>1.</w:t>
            </w:r>
            <w:r w:rsidRPr="00EF61BC">
              <w:rPr>
                <w:rFonts w:ascii="Times New Roman" w:hAnsi="Times New Roman" w:cs="Times New Roman"/>
              </w:rPr>
              <w:tab/>
              <w:t>Chapter 1 – Introducing Science(Section 1.2 – 1.3)</w:t>
            </w:r>
          </w:p>
          <w:p w:rsidR="00EF61BC" w:rsidRPr="00EF61BC" w:rsidRDefault="00EF61BC" w:rsidP="00EF61BC">
            <w:pPr>
              <w:rPr>
                <w:rFonts w:ascii="Times New Roman" w:hAnsi="Times New Roman" w:cs="Times New Roman"/>
              </w:rPr>
            </w:pPr>
            <w:r w:rsidRPr="00EF61BC">
              <w:rPr>
                <w:rFonts w:ascii="Times New Roman" w:hAnsi="Times New Roman" w:cs="Times New Roman"/>
              </w:rPr>
              <w:t>2.</w:t>
            </w:r>
            <w:r w:rsidRPr="00EF61BC">
              <w:rPr>
                <w:rFonts w:ascii="Times New Roman" w:hAnsi="Times New Roman" w:cs="Times New Roman"/>
              </w:rPr>
              <w:tab/>
              <w:t>Chapter 2 – Looking at living things(Section 2.1 – 2.4)</w:t>
            </w:r>
          </w:p>
          <w:p w:rsidR="00EF61BC" w:rsidRPr="00EF61BC" w:rsidRDefault="00EF61BC" w:rsidP="00EF61BC">
            <w:pPr>
              <w:rPr>
                <w:rFonts w:ascii="Times New Roman" w:hAnsi="Times New Roman" w:cs="Times New Roman"/>
              </w:rPr>
            </w:pPr>
            <w:r w:rsidRPr="00EF61BC">
              <w:rPr>
                <w:rFonts w:ascii="Times New Roman" w:hAnsi="Times New Roman" w:cs="Times New Roman"/>
              </w:rPr>
              <w:t>3.</w:t>
            </w:r>
            <w:r w:rsidRPr="00EF61BC">
              <w:rPr>
                <w:rFonts w:ascii="Times New Roman" w:hAnsi="Times New Roman" w:cs="Times New Roman"/>
              </w:rPr>
              <w:tab/>
              <w:t>Chapter 3 – Cells and human reproduction(Page 119 - 139)</w:t>
            </w:r>
          </w:p>
          <w:p w:rsidR="00EF61BC" w:rsidRPr="00EF61BC" w:rsidRDefault="00EF61BC" w:rsidP="00EF61BC">
            <w:pPr>
              <w:rPr>
                <w:rFonts w:ascii="Times New Roman" w:hAnsi="Times New Roman" w:cs="Times New Roman"/>
              </w:rPr>
            </w:pPr>
            <w:r w:rsidRPr="00EF61BC">
              <w:rPr>
                <w:rFonts w:ascii="Times New Roman" w:hAnsi="Times New Roman" w:cs="Times New Roman"/>
              </w:rPr>
              <w:t>4.</w:t>
            </w:r>
            <w:r w:rsidRPr="00EF61BC">
              <w:rPr>
                <w:rFonts w:ascii="Times New Roman" w:hAnsi="Times New Roman" w:cs="Times New Roman"/>
              </w:rPr>
              <w:tab/>
              <w:t>Chapter 4 – Energy(Whole chapter)</w:t>
            </w:r>
          </w:p>
          <w:p w:rsidR="00EF61BC" w:rsidRPr="00EF61BC" w:rsidRDefault="00EF61BC" w:rsidP="00EF61BC">
            <w:pPr>
              <w:rPr>
                <w:rFonts w:ascii="Times New Roman" w:hAnsi="Times New Roman" w:cs="Times New Roman"/>
              </w:rPr>
            </w:pPr>
            <w:r w:rsidRPr="00EF61BC">
              <w:rPr>
                <w:rFonts w:ascii="Times New Roman" w:hAnsi="Times New Roman" w:cs="Times New Roman"/>
              </w:rPr>
              <w:t>5.</w:t>
            </w:r>
            <w:r w:rsidRPr="00EF61BC">
              <w:rPr>
                <w:rFonts w:ascii="Times New Roman" w:hAnsi="Times New Roman" w:cs="Times New Roman"/>
              </w:rPr>
              <w:tab/>
              <w:t>Chapter 5 – The wonderful solvent – water(Section 5.1 – 5.3 &amp; 5.5)</w:t>
            </w:r>
          </w:p>
          <w:p w:rsidR="00EF61BC" w:rsidRPr="00336366" w:rsidRDefault="00EF61BC" w:rsidP="003D7B07">
            <w:pPr>
              <w:rPr>
                <w:rFonts w:ascii="Times New Roman" w:hAnsi="Times New Roman" w:cs="Times New Roman"/>
              </w:rPr>
            </w:pPr>
            <w:bookmarkStart w:id="1" w:name="_Hlk514677018"/>
            <w:r w:rsidRPr="00EF61BC">
              <w:rPr>
                <w:rFonts w:ascii="Times New Roman" w:hAnsi="Times New Roman" w:cs="Times New Roman"/>
              </w:rPr>
              <w:t>**Chapter 1&amp;4(1st Term) ~ 20%, Chapter 2, 3 &amp; 5(2nd Term) ~ 80%</w:t>
            </w:r>
            <w:bookmarkEnd w:id="1"/>
          </w:p>
        </w:tc>
      </w:tr>
      <w:tr w:rsidR="00664BAF" w:rsidRPr="003D7B07" w:rsidTr="003D7B07">
        <w:tc>
          <w:tcPr>
            <w:tcW w:w="9350" w:type="dxa"/>
          </w:tcPr>
          <w:p w:rsidR="00664BAF" w:rsidRDefault="00664BAF" w:rsidP="003D7B07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  <w:r w:rsidRPr="00664BAF">
              <w:rPr>
                <w:rFonts w:ascii="DFKai-SB" w:eastAsia="DFKai-SB" w:hAnsi="DFKai-SB" w:hint="eastAsia"/>
                <w:sz w:val="48"/>
                <w:szCs w:val="48"/>
                <w:u w:val="single"/>
              </w:rPr>
              <w:t>綜合科學科</w:t>
            </w:r>
          </w:p>
          <w:p w:rsidR="00664BAF" w:rsidRPr="0047480D" w:rsidRDefault="00664BAF" w:rsidP="00664BAF">
            <w:pPr>
              <w:rPr>
                <w:rFonts w:ascii="DFKai-SB" w:eastAsia="DFKai-SB" w:hAnsi="DFKai-SB"/>
              </w:rPr>
            </w:pPr>
            <w:r w:rsidRPr="0047480D">
              <w:rPr>
                <w:rFonts w:ascii="DFKai-SB" w:eastAsia="DFKai-SB" w:hAnsi="DFKai-SB" w:hint="eastAsia"/>
              </w:rPr>
              <w:t>1.</w:t>
            </w:r>
            <w:r w:rsidRPr="0047480D">
              <w:rPr>
                <w:rFonts w:ascii="DFKai-SB" w:eastAsia="DFKai-SB" w:hAnsi="DFKai-SB" w:hint="eastAsia"/>
              </w:rPr>
              <w:tab/>
              <w:t>第一課 – 科學入門 (章節1.2 – 1.3)</w:t>
            </w:r>
          </w:p>
          <w:p w:rsidR="00664BAF" w:rsidRPr="0047480D" w:rsidRDefault="00664BAF" w:rsidP="00664BAF">
            <w:pPr>
              <w:rPr>
                <w:rFonts w:ascii="DFKai-SB" w:eastAsia="DFKai-SB" w:hAnsi="DFKai-SB"/>
              </w:rPr>
            </w:pPr>
            <w:r w:rsidRPr="0047480D">
              <w:rPr>
                <w:rFonts w:ascii="DFKai-SB" w:eastAsia="DFKai-SB" w:hAnsi="DFKai-SB" w:hint="eastAsia"/>
              </w:rPr>
              <w:t>2.</w:t>
            </w:r>
            <w:r w:rsidRPr="0047480D">
              <w:rPr>
                <w:rFonts w:ascii="DFKai-SB" w:eastAsia="DFKai-SB" w:hAnsi="DFKai-SB" w:hint="eastAsia"/>
              </w:rPr>
              <w:tab/>
              <w:t>第二課 – 觀察生物 (章節 2.1 – 2.4)</w:t>
            </w:r>
          </w:p>
          <w:p w:rsidR="00664BAF" w:rsidRPr="0047480D" w:rsidRDefault="00664BAF" w:rsidP="00664BAF">
            <w:pPr>
              <w:rPr>
                <w:rFonts w:ascii="DFKai-SB" w:eastAsia="DFKai-SB" w:hAnsi="DFKai-SB"/>
              </w:rPr>
            </w:pPr>
            <w:r w:rsidRPr="0047480D">
              <w:rPr>
                <w:rFonts w:ascii="DFKai-SB" w:eastAsia="DFKai-SB" w:hAnsi="DFKai-SB" w:hint="eastAsia"/>
              </w:rPr>
              <w:t>3.</w:t>
            </w:r>
            <w:r w:rsidRPr="0047480D">
              <w:rPr>
                <w:rFonts w:ascii="DFKai-SB" w:eastAsia="DFKai-SB" w:hAnsi="DFKai-SB" w:hint="eastAsia"/>
              </w:rPr>
              <w:tab/>
              <w:t xml:space="preserve">第三課 – 細胞與繁殖 (P.119 – 139)   </w:t>
            </w:r>
          </w:p>
          <w:p w:rsidR="00664BAF" w:rsidRPr="0047480D" w:rsidRDefault="00664BAF" w:rsidP="00664BAF">
            <w:pPr>
              <w:rPr>
                <w:rFonts w:ascii="DFKai-SB" w:eastAsia="DFKai-SB" w:hAnsi="DFKai-SB"/>
              </w:rPr>
            </w:pPr>
            <w:r w:rsidRPr="0047480D">
              <w:rPr>
                <w:rFonts w:ascii="DFKai-SB" w:eastAsia="DFKai-SB" w:hAnsi="DFKai-SB" w:hint="eastAsia"/>
              </w:rPr>
              <w:t>4.</w:t>
            </w:r>
            <w:r w:rsidRPr="0047480D">
              <w:rPr>
                <w:rFonts w:ascii="DFKai-SB" w:eastAsia="DFKai-SB" w:hAnsi="DFKai-SB" w:hint="eastAsia"/>
              </w:rPr>
              <w:tab/>
              <w:t>第四課 – 能量 (整課)</w:t>
            </w:r>
          </w:p>
          <w:p w:rsidR="00664BAF" w:rsidRPr="0047480D" w:rsidRDefault="00664BAF" w:rsidP="00664BAF">
            <w:pPr>
              <w:rPr>
                <w:rFonts w:ascii="DFKai-SB" w:eastAsia="DFKai-SB" w:hAnsi="DFKai-SB"/>
              </w:rPr>
            </w:pPr>
            <w:r w:rsidRPr="0047480D">
              <w:rPr>
                <w:rFonts w:ascii="DFKai-SB" w:eastAsia="DFKai-SB" w:hAnsi="DFKai-SB" w:hint="eastAsia"/>
              </w:rPr>
              <w:t>5.</w:t>
            </w:r>
            <w:r w:rsidRPr="0047480D">
              <w:rPr>
                <w:rFonts w:ascii="DFKai-SB" w:eastAsia="DFKai-SB" w:hAnsi="DFKai-SB" w:hint="eastAsia"/>
              </w:rPr>
              <w:tab/>
              <w:t>第五課 – 奇妙的溶劑 (章節 5.1 – 5.3 &amp; 5.5)</w:t>
            </w:r>
          </w:p>
          <w:p w:rsidR="00664BAF" w:rsidRPr="0047480D" w:rsidRDefault="00664BAF" w:rsidP="00664BAF">
            <w:pPr>
              <w:rPr>
                <w:rFonts w:ascii="DFKai-SB" w:eastAsia="DFKai-SB" w:hAnsi="DFKai-SB"/>
              </w:rPr>
            </w:pPr>
            <w:bookmarkStart w:id="2" w:name="_Hlk514676944"/>
            <w:r w:rsidRPr="0047480D">
              <w:rPr>
                <w:rFonts w:ascii="DFKai-SB" w:eastAsia="DFKai-SB" w:hAnsi="DFKai-SB" w:hint="eastAsia"/>
              </w:rPr>
              <w:t>上學期課題(第一課及第四課)</w:t>
            </w:r>
            <w:proofErr w:type="gramStart"/>
            <w:r w:rsidRPr="0047480D">
              <w:rPr>
                <w:rFonts w:ascii="DFKai-SB" w:eastAsia="DFKai-SB" w:hAnsi="DFKai-SB" w:hint="eastAsia"/>
              </w:rPr>
              <w:t>佔</w:t>
            </w:r>
            <w:proofErr w:type="gramEnd"/>
            <w:r w:rsidRPr="0047480D">
              <w:rPr>
                <w:rFonts w:ascii="DFKai-SB" w:eastAsia="DFKai-SB" w:hAnsi="DFKai-SB" w:hint="eastAsia"/>
              </w:rPr>
              <w:t>約20%，下學期課題(第二、三及五課)約</w:t>
            </w:r>
            <w:proofErr w:type="gramStart"/>
            <w:r w:rsidRPr="0047480D">
              <w:rPr>
                <w:rFonts w:ascii="DFKai-SB" w:eastAsia="DFKai-SB" w:hAnsi="DFKai-SB" w:hint="eastAsia"/>
              </w:rPr>
              <w:t>佔</w:t>
            </w:r>
            <w:proofErr w:type="gramEnd"/>
            <w:r w:rsidRPr="0047480D">
              <w:rPr>
                <w:rFonts w:ascii="DFKai-SB" w:eastAsia="DFKai-SB" w:hAnsi="DFKai-SB" w:hint="eastAsia"/>
              </w:rPr>
              <w:t>80%</w:t>
            </w:r>
            <w:bookmarkEnd w:id="2"/>
          </w:p>
          <w:p w:rsidR="00664BAF" w:rsidRPr="00664BAF" w:rsidRDefault="00664BAF" w:rsidP="003D7B07">
            <w:pPr>
              <w:rPr>
                <w:rFonts w:ascii="DFKai-SB" w:eastAsia="DFKai-SB" w:hAnsi="DFKai-SB"/>
                <w:sz w:val="48"/>
                <w:szCs w:val="48"/>
                <w:u w:val="single"/>
              </w:rPr>
            </w:pPr>
          </w:p>
        </w:tc>
      </w:tr>
    </w:tbl>
    <w:p w:rsidR="00D6422D" w:rsidRDefault="00D6422D" w:rsidP="003D7B07">
      <w:pPr>
        <w:rPr>
          <w:rFonts w:ascii="DFKai-SB" w:eastAsia="DFKai-SB" w:hAnsi="DFKai-SB"/>
          <w:u w:val="single"/>
        </w:rPr>
      </w:pPr>
    </w:p>
    <w:sectPr w:rsidR="00D642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D3" w:rsidRDefault="007C5BD3" w:rsidP="007F2B9D">
      <w:pPr>
        <w:spacing w:after="0" w:line="240" w:lineRule="auto"/>
      </w:pPr>
      <w:r>
        <w:separator/>
      </w:r>
    </w:p>
  </w:endnote>
  <w:endnote w:type="continuationSeparator" w:id="0">
    <w:p w:rsidR="007C5BD3" w:rsidRDefault="007C5BD3" w:rsidP="007F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D3" w:rsidRDefault="007C5BD3" w:rsidP="007F2B9D">
      <w:pPr>
        <w:spacing w:after="0" w:line="240" w:lineRule="auto"/>
      </w:pPr>
      <w:r>
        <w:separator/>
      </w:r>
    </w:p>
  </w:footnote>
  <w:footnote w:type="continuationSeparator" w:id="0">
    <w:p w:rsidR="007C5BD3" w:rsidRDefault="007C5BD3" w:rsidP="007F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9D" w:rsidRDefault="007F2B9D">
    <w:pPr>
      <w:pStyle w:val="a3"/>
    </w:pPr>
    <w:r>
      <w:rPr>
        <w:rFonts w:hint="eastAsia"/>
      </w:rPr>
      <w:t>201</w:t>
    </w:r>
    <w:r w:rsidR="004A6431">
      <w:t>7</w:t>
    </w:r>
    <w:r>
      <w:rPr>
        <w:rFonts w:hint="eastAsia"/>
      </w:rPr>
      <w:t>-201</w:t>
    </w:r>
    <w:r w:rsidR="004A6431">
      <w:t>8</w:t>
    </w:r>
    <w:r>
      <w:rPr>
        <w:rFonts w:hint="eastAsia"/>
      </w:rPr>
      <w:t>年度中一級</w:t>
    </w:r>
    <w:proofErr w:type="gramStart"/>
    <w:r w:rsidRPr="007F2B9D">
      <w:rPr>
        <w:rFonts w:hint="eastAsia"/>
      </w:rPr>
      <w:t>第</w:t>
    </w:r>
    <w:r w:rsidR="005A264F">
      <w:rPr>
        <w:rFonts w:hint="eastAsia"/>
      </w:rPr>
      <w:t>二</w:t>
    </w:r>
    <w:r w:rsidRPr="007F2B9D">
      <w:rPr>
        <w:rFonts w:hint="eastAsia"/>
      </w:rPr>
      <w:t>學段考試</w:t>
    </w:r>
    <w:proofErr w:type="gramEnd"/>
    <w:r w:rsidRPr="007F2B9D">
      <w:rPr>
        <w:rFonts w:hint="eastAsia"/>
      </w:rPr>
      <w:t>範圍</w:t>
    </w:r>
  </w:p>
  <w:p w:rsidR="005A264F" w:rsidRDefault="005A2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241B"/>
    <w:multiLevelType w:val="hybridMultilevel"/>
    <w:tmpl w:val="3F924130"/>
    <w:lvl w:ilvl="0" w:tplc="605E7162">
      <w:start w:val="1"/>
      <w:numFmt w:val="decimal"/>
      <w:pStyle w:val="L1num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3D0142"/>
    <w:multiLevelType w:val="hybridMultilevel"/>
    <w:tmpl w:val="B962769A"/>
    <w:lvl w:ilvl="0" w:tplc="B8CAC982">
      <w:start w:val="347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FD5615"/>
    <w:multiLevelType w:val="hybridMultilevel"/>
    <w:tmpl w:val="A8A40A00"/>
    <w:lvl w:ilvl="0" w:tplc="B8CAC982">
      <w:start w:val="347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F9246B"/>
    <w:multiLevelType w:val="hybridMultilevel"/>
    <w:tmpl w:val="CCFC6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3852C6"/>
    <w:multiLevelType w:val="hybridMultilevel"/>
    <w:tmpl w:val="846EF200"/>
    <w:lvl w:ilvl="0" w:tplc="B8CAC982">
      <w:start w:val="347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A2"/>
    <w:rsid w:val="00002A95"/>
    <w:rsid w:val="00005977"/>
    <w:rsid w:val="00006B39"/>
    <w:rsid w:val="000104BE"/>
    <w:rsid w:val="00012E19"/>
    <w:rsid w:val="00022843"/>
    <w:rsid w:val="0002659C"/>
    <w:rsid w:val="000274BD"/>
    <w:rsid w:val="00043127"/>
    <w:rsid w:val="00045C04"/>
    <w:rsid w:val="00047271"/>
    <w:rsid w:val="0005038B"/>
    <w:rsid w:val="00050C6F"/>
    <w:rsid w:val="0005379C"/>
    <w:rsid w:val="00075F1E"/>
    <w:rsid w:val="0007643D"/>
    <w:rsid w:val="0008175C"/>
    <w:rsid w:val="0008194F"/>
    <w:rsid w:val="00082D6F"/>
    <w:rsid w:val="00083A44"/>
    <w:rsid w:val="00084BF6"/>
    <w:rsid w:val="00086764"/>
    <w:rsid w:val="00087D4E"/>
    <w:rsid w:val="0009065B"/>
    <w:rsid w:val="000915D2"/>
    <w:rsid w:val="000A3C19"/>
    <w:rsid w:val="000B3768"/>
    <w:rsid w:val="000C3A03"/>
    <w:rsid w:val="000C51A6"/>
    <w:rsid w:val="000E5033"/>
    <w:rsid w:val="000F2D9B"/>
    <w:rsid w:val="000F6CEE"/>
    <w:rsid w:val="000F744A"/>
    <w:rsid w:val="0010126A"/>
    <w:rsid w:val="00117DF1"/>
    <w:rsid w:val="00135FC4"/>
    <w:rsid w:val="001424DB"/>
    <w:rsid w:val="0015174B"/>
    <w:rsid w:val="00153FAA"/>
    <w:rsid w:val="0016021F"/>
    <w:rsid w:val="00161BB1"/>
    <w:rsid w:val="001705FD"/>
    <w:rsid w:val="00171FB1"/>
    <w:rsid w:val="00173A28"/>
    <w:rsid w:val="00173DCE"/>
    <w:rsid w:val="00185BDE"/>
    <w:rsid w:val="00186BD3"/>
    <w:rsid w:val="001950D2"/>
    <w:rsid w:val="0019741A"/>
    <w:rsid w:val="001A0B09"/>
    <w:rsid w:val="001A4B67"/>
    <w:rsid w:val="001B4B33"/>
    <w:rsid w:val="001B60F0"/>
    <w:rsid w:val="001C2762"/>
    <w:rsid w:val="001D365A"/>
    <w:rsid w:val="001E2607"/>
    <w:rsid w:val="001F65B6"/>
    <w:rsid w:val="001F680E"/>
    <w:rsid w:val="001F7D83"/>
    <w:rsid w:val="0020682E"/>
    <w:rsid w:val="0020798D"/>
    <w:rsid w:val="002165EF"/>
    <w:rsid w:val="00216676"/>
    <w:rsid w:val="00221E02"/>
    <w:rsid w:val="002318AC"/>
    <w:rsid w:val="002464DF"/>
    <w:rsid w:val="002465BF"/>
    <w:rsid w:val="002465F0"/>
    <w:rsid w:val="0025140D"/>
    <w:rsid w:val="0025184E"/>
    <w:rsid w:val="002552A6"/>
    <w:rsid w:val="002604C3"/>
    <w:rsid w:val="00267DF2"/>
    <w:rsid w:val="002774A3"/>
    <w:rsid w:val="002826BA"/>
    <w:rsid w:val="00292A42"/>
    <w:rsid w:val="0029745C"/>
    <w:rsid w:val="002A566B"/>
    <w:rsid w:val="002B0127"/>
    <w:rsid w:val="002B6C7B"/>
    <w:rsid w:val="002C1CC3"/>
    <w:rsid w:val="002C5179"/>
    <w:rsid w:val="002C5D7E"/>
    <w:rsid w:val="002D030A"/>
    <w:rsid w:val="002D4BDD"/>
    <w:rsid w:val="002F5C08"/>
    <w:rsid w:val="002F7C95"/>
    <w:rsid w:val="00300B8D"/>
    <w:rsid w:val="00301DDD"/>
    <w:rsid w:val="00307001"/>
    <w:rsid w:val="00320AB8"/>
    <w:rsid w:val="00321923"/>
    <w:rsid w:val="00324D24"/>
    <w:rsid w:val="003263DB"/>
    <w:rsid w:val="00332F02"/>
    <w:rsid w:val="00336366"/>
    <w:rsid w:val="00352B52"/>
    <w:rsid w:val="003612E9"/>
    <w:rsid w:val="00366185"/>
    <w:rsid w:val="0037357B"/>
    <w:rsid w:val="00385AB9"/>
    <w:rsid w:val="003945EA"/>
    <w:rsid w:val="00394C4B"/>
    <w:rsid w:val="003A0B47"/>
    <w:rsid w:val="003A7030"/>
    <w:rsid w:val="003B54E1"/>
    <w:rsid w:val="003C6D25"/>
    <w:rsid w:val="003D5035"/>
    <w:rsid w:val="003D7B07"/>
    <w:rsid w:val="003F35AA"/>
    <w:rsid w:val="003F6BD2"/>
    <w:rsid w:val="003F70EF"/>
    <w:rsid w:val="00401ABD"/>
    <w:rsid w:val="00404427"/>
    <w:rsid w:val="00410A54"/>
    <w:rsid w:val="00412FA2"/>
    <w:rsid w:val="00421561"/>
    <w:rsid w:val="004228E0"/>
    <w:rsid w:val="0042419E"/>
    <w:rsid w:val="00431BBE"/>
    <w:rsid w:val="00467A29"/>
    <w:rsid w:val="0047480D"/>
    <w:rsid w:val="004818BF"/>
    <w:rsid w:val="00497A0D"/>
    <w:rsid w:val="004A6431"/>
    <w:rsid w:val="004B3BA3"/>
    <w:rsid w:val="004D00C8"/>
    <w:rsid w:val="004D0138"/>
    <w:rsid w:val="004D3CF8"/>
    <w:rsid w:val="004E0F8F"/>
    <w:rsid w:val="004E5387"/>
    <w:rsid w:val="004F14C8"/>
    <w:rsid w:val="004F533F"/>
    <w:rsid w:val="004F5C53"/>
    <w:rsid w:val="004F7794"/>
    <w:rsid w:val="00500322"/>
    <w:rsid w:val="005157DF"/>
    <w:rsid w:val="00524E8D"/>
    <w:rsid w:val="00525920"/>
    <w:rsid w:val="00527E5E"/>
    <w:rsid w:val="005335EF"/>
    <w:rsid w:val="0056353E"/>
    <w:rsid w:val="00564396"/>
    <w:rsid w:val="0056787B"/>
    <w:rsid w:val="00567C53"/>
    <w:rsid w:val="00571346"/>
    <w:rsid w:val="0057196B"/>
    <w:rsid w:val="00580C24"/>
    <w:rsid w:val="0058306B"/>
    <w:rsid w:val="00585A92"/>
    <w:rsid w:val="00591A30"/>
    <w:rsid w:val="005A1557"/>
    <w:rsid w:val="005A264F"/>
    <w:rsid w:val="005B1B4F"/>
    <w:rsid w:val="005C1E17"/>
    <w:rsid w:val="005C2A4E"/>
    <w:rsid w:val="005D6CFB"/>
    <w:rsid w:val="005E044E"/>
    <w:rsid w:val="005F14AC"/>
    <w:rsid w:val="00604ABF"/>
    <w:rsid w:val="00607B77"/>
    <w:rsid w:val="00612820"/>
    <w:rsid w:val="00612BA5"/>
    <w:rsid w:val="00614837"/>
    <w:rsid w:val="00617C83"/>
    <w:rsid w:val="00621A20"/>
    <w:rsid w:val="00623800"/>
    <w:rsid w:val="00624ABE"/>
    <w:rsid w:val="0063552F"/>
    <w:rsid w:val="00643C0E"/>
    <w:rsid w:val="00664BAF"/>
    <w:rsid w:val="00676647"/>
    <w:rsid w:val="00681753"/>
    <w:rsid w:val="006835DD"/>
    <w:rsid w:val="0069363E"/>
    <w:rsid w:val="006952F4"/>
    <w:rsid w:val="006A1E47"/>
    <w:rsid w:val="006A6019"/>
    <w:rsid w:val="006A6E44"/>
    <w:rsid w:val="006A7B3F"/>
    <w:rsid w:val="006B0107"/>
    <w:rsid w:val="006B342A"/>
    <w:rsid w:val="006C21D7"/>
    <w:rsid w:val="006C6802"/>
    <w:rsid w:val="006E0D8C"/>
    <w:rsid w:val="006E0FCD"/>
    <w:rsid w:val="006E7C2E"/>
    <w:rsid w:val="006F424F"/>
    <w:rsid w:val="00701683"/>
    <w:rsid w:val="00701BE4"/>
    <w:rsid w:val="00702EF5"/>
    <w:rsid w:val="0070316D"/>
    <w:rsid w:val="007062C5"/>
    <w:rsid w:val="00716DCB"/>
    <w:rsid w:val="00722943"/>
    <w:rsid w:val="007276EA"/>
    <w:rsid w:val="0074785C"/>
    <w:rsid w:val="007673E6"/>
    <w:rsid w:val="00770292"/>
    <w:rsid w:val="007720EB"/>
    <w:rsid w:val="00772D24"/>
    <w:rsid w:val="00772D3E"/>
    <w:rsid w:val="00775B5C"/>
    <w:rsid w:val="00792D5F"/>
    <w:rsid w:val="007935B4"/>
    <w:rsid w:val="007971BC"/>
    <w:rsid w:val="007A2747"/>
    <w:rsid w:val="007B7EB7"/>
    <w:rsid w:val="007C5BD3"/>
    <w:rsid w:val="007D0662"/>
    <w:rsid w:val="007D6509"/>
    <w:rsid w:val="007E0430"/>
    <w:rsid w:val="007E05B9"/>
    <w:rsid w:val="007F2B9D"/>
    <w:rsid w:val="0080705F"/>
    <w:rsid w:val="008100C0"/>
    <w:rsid w:val="0081087C"/>
    <w:rsid w:val="0081458F"/>
    <w:rsid w:val="00821A82"/>
    <w:rsid w:val="008230FC"/>
    <w:rsid w:val="00823323"/>
    <w:rsid w:val="00827744"/>
    <w:rsid w:val="00831E45"/>
    <w:rsid w:val="008356DD"/>
    <w:rsid w:val="008435CE"/>
    <w:rsid w:val="00844A4B"/>
    <w:rsid w:val="0085239A"/>
    <w:rsid w:val="00856363"/>
    <w:rsid w:val="008615B6"/>
    <w:rsid w:val="008629D2"/>
    <w:rsid w:val="00871A50"/>
    <w:rsid w:val="00886BFE"/>
    <w:rsid w:val="008971F6"/>
    <w:rsid w:val="00897FFD"/>
    <w:rsid w:val="008A1F72"/>
    <w:rsid w:val="008A4283"/>
    <w:rsid w:val="008A72D8"/>
    <w:rsid w:val="008B0A77"/>
    <w:rsid w:val="008B4BCE"/>
    <w:rsid w:val="008D540A"/>
    <w:rsid w:val="008D694D"/>
    <w:rsid w:val="008E0C31"/>
    <w:rsid w:val="008E1A27"/>
    <w:rsid w:val="008E66AE"/>
    <w:rsid w:val="008E7EC1"/>
    <w:rsid w:val="008F3455"/>
    <w:rsid w:val="008F7377"/>
    <w:rsid w:val="00900545"/>
    <w:rsid w:val="00902842"/>
    <w:rsid w:val="009039E1"/>
    <w:rsid w:val="00917506"/>
    <w:rsid w:val="00923606"/>
    <w:rsid w:val="00924F2C"/>
    <w:rsid w:val="009267E0"/>
    <w:rsid w:val="0093248C"/>
    <w:rsid w:val="00937829"/>
    <w:rsid w:val="009410C2"/>
    <w:rsid w:val="009440DC"/>
    <w:rsid w:val="00946EAF"/>
    <w:rsid w:val="009471CE"/>
    <w:rsid w:val="00947F25"/>
    <w:rsid w:val="009503B0"/>
    <w:rsid w:val="00954C2F"/>
    <w:rsid w:val="00971B25"/>
    <w:rsid w:val="00976BAB"/>
    <w:rsid w:val="0098236D"/>
    <w:rsid w:val="009826D8"/>
    <w:rsid w:val="009903C0"/>
    <w:rsid w:val="00990D5D"/>
    <w:rsid w:val="009927F1"/>
    <w:rsid w:val="00993F9E"/>
    <w:rsid w:val="009A06D7"/>
    <w:rsid w:val="009A6A0B"/>
    <w:rsid w:val="009A6C4F"/>
    <w:rsid w:val="009B384F"/>
    <w:rsid w:val="009B74C5"/>
    <w:rsid w:val="009C0639"/>
    <w:rsid w:val="009C1FF3"/>
    <w:rsid w:val="009C2020"/>
    <w:rsid w:val="009C4520"/>
    <w:rsid w:val="009C5752"/>
    <w:rsid w:val="009C60E3"/>
    <w:rsid w:val="009D4589"/>
    <w:rsid w:val="009D5F01"/>
    <w:rsid w:val="009E04A2"/>
    <w:rsid w:val="009F1B60"/>
    <w:rsid w:val="009F4715"/>
    <w:rsid w:val="009F4917"/>
    <w:rsid w:val="00A00F3F"/>
    <w:rsid w:val="00A04014"/>
    <w:rsid w:val="00A05828"/>
    <w:rsid w:val="00A05870"/>
    <w:rsid w:val="00A15C7A"/>
    <w:rsid w:val="00A16637"/>
    <w:rsid w:val="00A24BAB"/>
    <w:rsid w:val="00A2741B"/>
    <w:rsid w:val="00A30AD4"/>
    <w:rsid w:val="00A32EEC"/>
    <w:rsid w:val="00A34867"/>
    <w:rsid w:val="00A35F85"/>
    <w:rsid w:val="00A3643A"/>
    <w:rsid w:val="00A37DF4"/>
    <w:rsid w:val="00A429B5"/>
    <w:rsid w:val="00A43C50"/>
    <w:rsid w:val="00A54FA2"/>
    <w:rsid w:val="00A65A71"/>
    <w:rsid w:val="00A742B0"/>
    <w:rsid w:val="00A80C1D"/>
    <w:rsid w:val="00A81D27"/>
    <w:rsid w:val="00A82020"/>
    <w:rsid w:val="00A873C0"/>
    <w:rsid w:val="00AA0BDB"/>
    <w:rsid w:val="00AA7724"/>
    <w:rsid w:val="00AB4FDB"/>
    <w:rsid w:val="00AC4FCA"/>
    <w:rsid w:val="00AD0D76"/>
    <w:rsid w:val="00AD7B84"/>
    <w:rsid w:val="00AE223A"/>
    <w:rsid w:val="00AF5D46"/>
    <w:rsid w:val="00B03B5B"/>
    <w:rsid w:val="00B1262F"/>
    <w:rsid w:val="00B1527F"/>
    <w:rsid w:val="00B17842"/>
    <w:rsid w:val="00B17D3C"/>
    <w:rsid w:val="00B27646"/>
    <w:rsid w:val="00B371B1"/>
    <w:rsid w:val="00B5263B"/>
    <w:rsid w:val="00B52811"/>
    <w:rsid w:val="00B5547B"/>
    <w:rsid w:val="00B73789"/>
    <w:rsid w:val="00B901DC"/>
    <w:rsid w:val="00B90652"/>
    <w:rsid w:val="00B950B2"/>
    <w:rsid w:val="00BB16C2"/>
    <w:rsid w:val="00BB1743"/>
    <w:rsid w:val="00BC5C43"/>
    <w:rsid w:val="00BC6B5A"/>
    <w:rsid w:val="00BC71F9"/>
    <w:rsid w:val="00C0409E"/>
    <w:rsid w:val="00C05396"/>
    <w:rsid w:val="00C17238"/>
    <w:rsid w:val="00C45081"/>
    <w:rsid w:val="00C51291"/>
    <w:rsid w:val="00C5350F"/>
    <w:rsid w:val="00C54988"/>
    <w:rsid w:val="00C663D2"/>
    <w:rsid w:val="00C67662"/>
    <w:rsid w:val="00C760DA"/>
    <w:rsid w:val="00C77792"/>
    <w:rsid w:val="00C93380"/>
    <w:rsid w:val="00C94C76"/>
    <w:rsid w:val="00CA1A41"/>
    <w:rsid w:val="00CB117C"/>
    <w:rsid w:val="00CC0E1A"/>
    <w:rsid w:val="00CC1857"/>
    <w:rsid w:val="00CC3AFF"/>
    <w:rsid w:val="00CD2785"/>
    <w:rsid w:val="00CD2F90"/>
    <w:rsid w:val="00CD64EA"/>
    <w:rsid w:val="00CE5434"/>
    <w:rsid w:val="00CF613E"/>
    <w:rsid w:val="00D0743D"/>
    <w:rsid w:val="00D07AA8"/>
    <w:rsid w:val="00D12937"/>
    <w:rsid w:val="00D23BC3"/>
    <w:rsid w:val="00D240E9"/>
    <w:rsid w:val="00D33560"/>
    <w:rsid w:val="00D40258"/>
    <w:rsid w:val="00D500D9"/>
    <w:rsid w:val="00D52350"/>
    <w:rsid w:val="00D6422D"/>
    <w:rsid w:val="00D824E2"/>
    <w:rsid w:val="00D86961"/>
    <w:rsid w:val="00D91136"/>
    <w:rsid w:val="00DA6EA0"/>
    <w:rsid w:val="00DE28A4"/>
    <w:rsid w:val="00DF2606"/>
    <w:rsid w:val="00DF5B42"/>
    <w:rsid w:val="00E01C26"/>
    <w:rsid w:val="00E0380E"/>
    <w:rsid w:val="00E03CE7"/>
    <w:rsid w:val="00E1448D"/>
    <w:rsid w:val="00E21F8F"/>
    <w:rsid w:val="00E24D84"/>
    <w:rsid w:val="00E32BFD"/>
    <w:rsid w:val="00E338AE"/>
    <w:rsid w:val="00E378AC"/>
    <w:rsid w:val="00E42BE8"/>
    <w:rsid w:val="00E55076"/>
    <w:rsid w:val="00E56081"/>
    <w:rsid w:val="00E61CF6"/>
    <w:rsid w:val="00E62DDA"/>
    <w:rsid w:val="00E66C69"/>
    <w:rsid w:val="00E73308"/>
    <w:rsid w:val="00E80C55"/>
    <w:rsid w:val="00E85669"/>
    <w:rsid w:val="00E8597C"/>
    <w:rsid w:val="00E86CB5"/>
    <w:rsid w:val="00E87796"/>
    <w:rsid w:val="00EA04CC"/>
    <w:rsid w:val="00EA4280"/>
    <w:rsid w:val="00EB3046"/>
    <w:rsid w:val="00EC42D0"/>
    <w:rsid w:val="00ED57F3"/>
    <w:rsid w:val="00EF61BC"/>
    <w:rsid w:val="00F00570"/>
    <w:rsid w:val="00F06337"/>
    <w:rsid w:val="00F07BA0"/>
    <w:rsid w:val="00F10232"/>
    <w:rsid w:val="00F13E3D"/>
    <w:rsid w:val="00F22711"/>
    <w:rsid w:val="00F26FAB"/>
    <w:rsid w:val="00F307B7"/>
    <w:rsid w:val="00F31D9E"/>
    <w:rsid w:val="00F34BA2"/>
    <w:rsid w:val="00F36A1E"/>
    <w:rsid w:val="00F42FEC"/>
    <w:rsid w:val="00F43CA0"/>
    <w:rsid w:val="00F53541"/>
    <w:rsid w:val="00F629AC"/>
    <w:rsid w:val="00F6473A"/>
    <w:rsid w:val="00F733F7"/>
    <w:rsid w:val="00F76BB6"/>
    <w:rsid w:val="00F777FE"/>
    <w:rsid w:val="00F805D4"/>
    <w:rsid w:val="00F83779"/>
    <w:rsid w:val="00F901C2"/>
    <w:rsid w:val="00F95D1E"/>
    <w:rsid w:val="00F96B52"/>
    <w:rsid w:val="00FB06E3"/>
    <w:rsid w:val="00FC2C30"/>
    <w:rsid w:val="00FE0047"/>
    <w:rsid w:val="00FE2A5F"/>
    <w:rsid w:val="00FE4D6B"/>
    <w:rsid w:val="00FF2C2D"/>
    <w:rsid w:val="00FF588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F9D2741-5057-471F-AA0E-4492BEDA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F2B9D"/>
  </w:style>
  <w:style w:type="paragraph" w:styleId="a5">
    <w:name w:val="footer"/>
    <w:basedOn w:val="a"/>
    <w:link w:val="a6"/>
    <w:uiPriority w:val="99"/>
    <w:unhideWhenUsed/>
    <w:rsid w:val="007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F2B9D"/>
  </w:style>
  <w:style w:type="paragraph" w:customStyle="1" w:styleId="L1num">
    <w:name w:val="L1_num"/>
    <w:basedOn w:val="a"/>
    <w:rsid w:val="00D6422D"/>
    <w:pPr>
      <w:widowControl w:val="0"/>
      <w:numPr>
        <w:numId w:val="1"/>
      </w:numPr>
      <w:tabs>
        <w:tab w:val="left" w:pos="907"/>
      </w:tabs>
      <w:spacing w:after="0" w:line="240" w:lineRule="auto"/>
      <w:jc w:val="both"/>
    </w:pPr>
    <w:rPr>
      <w:rFonts w:ascii="Times New Roman" w:eastAsia="PMingLiU" w:hAnsi="Times New Roman" w:cs="Times New Roman"/>
      <w:kern w:val="2"/>
      <w:sz w:val="24"/>
      <w:szCs w:val="24"/>
    </w:rPr>
  </w:style>
  <w:style w:type="paragraph" w:customStyle="1" w:styleId="L1">
    <w:name w:val="L1"/>
    <w:basedOn w:val="a"/>
    <w:rsid w:val="00D6422D"/>
    <w:pPr>
      <w:overflowPunct w:val="0"/>
      <w:autoSpaceDE w:val="0"/>
      <w:autoSpaceDN w:val="0"/>
      <w:adjustRightInd w:val="0"/>
      <w:spacing w:after="0" w:line="240" w:lineRule="auto"/>
      <w:ind w:left="454" w:hanging="454"/>
      <w:textAlignment w:val="baseline"/>
    </w:pPr>
    <w:rPr>
      <w:rFonts w:ascii="Times New Roman" w:eastAsia="PMingLiU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D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1B60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customStyle="1" w:styleId="THeadB">
    <w:name w:val="T_Head B"/>
    <w:aliases w:val="thb"/>
    <w:link w:val="THeadB0"/>
    <w:rsid w:val="009C5752"/>
    <w:pPr>
      <w:spacing w:after="0" w:line="240" w:lineRule="auto"/>
    </w:pPr>
    <w:rPr>
      <w:rFonts w:ascii="DFKai-SB" w:eastAsia="DFKai-SB" w:hAnsi="Times New Roman" w:cs="Times New Roman"/>
      <w:b/>
      <w:noProof/>
      <w:color w:val="800000"/>
      <w:sz w:val="28"/>
      <w:szCs w:val="20"/>
    </w:rPr>
  </w:style>
  <w:style w:type="character" w:customStyle="1" w:styleId="THeadB0">
    <w:name w:val="T_Head B 字元"/>
    <w:aliases w:val="thb 字元"/>
    <w:link w:val="THeadB"/>
    <w:rsid w:val="009C5752"/>
    <w:rPr>
      <w:rFonts w:ascii="DFKai-SB" w:eastAsia="DFKai-SB" w:hAnsi="Times New Roman" w:cs="Times New Roman"/>
      <w:b/>
      <w:noProof/>
      <w:color w:val="8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Ng</dc:creator>
  <cp:keywords/>
  <dc:description/>
  <cp:lastModifiedBy>Brian Ng</cp:lastModifiedBy>
  <cp:revision>39</cp:revision>
  <dcterms:created xsi:type="dcterms:W3CDTF">2017-05-12T00:28:00Z</dcterms:created>
  <dcterms:modified xsi:type="dcterms:W3CDTF">2018-05-29T03:18:00Z</dcterms:modified>
</cp:coreProperties>
</file>